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B6C" w:rsidRDefault="009479FB" w:rsidP="009479FB">
      <w:pPr>
        <w:jc w:val="center"/>
        <w:rPr>
          <w:b/>
          <w:sz w:val="28"/>
          <w:szCs w:val="28"/>
          <w:u w:val="single"/>
        </w:rPr>
      </w:pPr>
      <w:r w:rsidRPr="009479FB">
        <w:rPr>
          <w:b/>
          <w:sz w:val="28"/>
          <w:szCs w:val="28"/>
          <w:u w:val="single"/>
        </w:rPr>
        <w:t xml:space="preserve">Leveransebeskrivelse </w:t>
      </w:r>
      <w:r w:rsidR="00B16C7B">
        <w:rPr>
          <w:b/>
          <w:sz w:val="28"/>
          <w:szCs w:val="28"/>
          <w:u w:val="single"/>
        </w:rPr>
        <w:t xml:space="preserve">Øvre </w:t>
      </w:r>
      <w:proofErr w:type="spellStart"/>
      <w:r w:rsidR="00B16C7B">
        <w:rPr>
          <w:b/>
          <w:sz w:val="28"/>
          <w:szCs w:val="28"/>
          <w:u w:val="single"/>
        </w:rPr>
        <w:t>Neskollen</w:t>
      </w:r>
      <w:proofErr w:type="spellEnd"/>
      <w:r w:rsidR="00B16C7B">
        <w:rPr>
          <w:b/>
          <w:sz w:val="28"/>
          <w:szCs w:val="28"/>
          <w:u w:val="single"/>
        </w:rPr>
        <w:t xml:space="preserve"> Panorama 26.02</w:t>
      </w:r>
      <w:r w:rsidR="0065314A">
        <w:rPr>
          <w:b/>
          <w:sz w:val="28"/>
          <w:szCs w:val="28"/>
          <w:u w:val="single"/>
        </w:rPr>
        <w:t>.2019</w:t>
      </w:r>
    </w:p>
    <w:p w:rsidR="009479FB" w:rsidRPr="00662DF7" w:rsidRDefault="00662DF7" w:rsidP="00662DF7">
      <w:pPr>
        <w:jc w:val="center"/>
        <w:rPr>
          <w:b/>
          <w:sz w:val="24"/>
          <w:szCs w:val="24"/>
        </w:rPr>
      </w:pPr>
      <w:r>
        <w:rPr>
          <w:b/>
          <w:sz w:val="24"/>
          <w:szCs w:val="24"/>
        </w:rPr>
        <w:t>Boligene blir bygd iht.</w:t>
      </w:r>
      <w:r w:rsidRPr="00662DF7">
        <w:rPr>
          <w:b/>
          <w:sz w:val="24"/>
          <w:szCs w:val="24"/>
        </w:rPr>
        <w:t>TEK10</w:t>
      </w:r>
    </w:p>
    <w:p w:rsidR="00662DF7" w:rsidRDefault="00662DF7" w:rsidP="009479FB">
      <w:pPr>
        <w:rPr>
          <w:b/>
          <w:u w:val="single"/>
        </w:rPr>
      </w:pPr>
    </w:p>
    <w:p w:rsidR="00662DF7" w:rsidRDefault="00662DF7" w:rsidP="009479FB">
      <w:pPr>
        <w:rPr>
          <w:b/>
          <w:u w:val="single"/>
        </w:rPr>
      </w:pPr>
    </w:p>
    <w:p w:rsidR="009479FB" w:rsidRPr="009479FB" w:rsidRDefault="006777B7" w:rsidP="009479FB">
      <w:pPr>
        <w:rPr>
          <w:b/>
          <w:u w:val="single"/>
        </w:rPr>
      </w:pPr>
      <w:r>
        <w:rPr>
          <w:b/>
          <w:u w:val="single"/>
        </w:rPr>
        <w:t>Boligtype</w:t>
      </w:r>
      <w:r w:rsidR="007A28A8">
        <w:rPr>
          <w:b/>
          <w:u w:val="single"/>
        </w:rPr>
        <w:t xml:space="preserve">: Nedre Rekke </w:t>
      </w:r>
      <w:r w:rsidR="00D26DB5">
        <w:rPr>
          <w:b/>
          <w:u w:val="single"/>
        </w:rPr>
        <w:t>- Leilighet B-</w:t>
      </w:r>
      <w:r w:rsidR="00856A87">
        <w:rPr>
          <w:b/>
          <w:u w:val="single"/>
        </w:rPr>
        <w:t xml:space="preserve">1 </w:t>
      </w:r>
      <w:proofErr w:type="spellStart"/>
      <w:r w:rsidR="00856A87">
        <w:rPr>
          <w:b/>
          <w:u w:val="single"/>
        </w:rPr>
        <w:t>etg</w:t>
      </w:r>
      <w:proofErr w:type="spellEnd"/>
      <w:r w:rsidR="00856A87">
        <w:rPr>
          <w:b/>
          <w:u w:val="single"/>
        </w:rPr>
        <w:t>.</w:t>
      </w:r>
    </w:p>
    <w:p w:rsidR="009479FB" w:rsidRDefault="009479FB" w:rsidP="009479FB">
      <w:pPr>
        <w:rPr>
          <w:b/>
        </w:rPr>
      </w:pPr>
    </w:p>
    <w:p w:rsidR="005A01E6" w:rsidRDefault="005A01E6" w:rsidP="005A01E6">
      <w:pPr>
        <w:spacing w:after="0"/>
        <w:rPr>
          <w:i/>
        </w:rPr>
      </w:pPr>
      <w:r>
        <w:rPr>
          <w:i/>
        </w:rPr>
        <w:t>Utvendig Fasade:</w:t>
      </w:r>
    </w:p>
    <w:p w:rsidR="00487CA4" w:rsidRDefault="00487CA4" w:rsidP="00487CA4">
      <w:pPr>
        <w:rPr>
          <w:color w:val="1F497D"/>
        </w:rPr>
      </w:pPr>
      <w:r w:rsidRPr="00487CA4">
        <w:t xml:space="preserve">Fasade leveres med i all hovedsak overflate av murpuss, sementplater eller lign. </w:t>
      </w:r>
      <w:r w:rsidRPr="00487CA4">
        <w:rPr>
          <w:i/>
          <w:iCs/>
        </w:rPr>
        <w:t xml:space="preserve">v/sementplater så kan synlige plastlister forekomme. </w:t>
      </w:r>
      <w:r w:rsidRPr="00487CA4">
        <w:t>Farge grå. Deler av fasade kan bestå av Utvendig stående og liggende kledning, fabrikkgrunnet og mellomstrøk Klassisk Hvit/Demi Hvit og Naturlig Tre, gjelder ikke impregnert materiell som leveres ubehandlet</w:t>
      </w:r>
      <w:r>
        <w:rPr>
          <w:color w:val="1F497D"/>
        </w:rPr>
        <w:t xml:space="preserve">. </w:t>
      </w:r>
    </w:p>
    <w:p w:rsidR="00A349DC" w:rsidRDefault="00A349DC" w:rsidP="009479FB">
      <w:pPr>
        <w:spacing w:after="0"/>
      </w:pPr>
    </w:p>
    <w:p w:rsidR="00A349DC" w:rsidRDefault="00A349DC" w:rsidP="009479FB">
      <w:pPr>
        <w:spacing w:after="0"/>
        <w:rPr>
          <w:i/>
        </w:rPr>
      </w:pPr>
      <w:r w:rsidRPr="00A349DC">
        <w:rPr>
          <w:i/>
        </w:rPr>
        <w:t>Terrasseplatting:</w:t>
      </w:r>
    </w:p>
    <w:p w:rsidR="00A349DC" w:rsidRPr="00A349DC" w:rsidRDefault="00A349DC" w:rsidP="009479FB">
      <w:pPr>
        <w:spacing w:after="0"/>
      </w:pPr>
      <w:r>
        <w:t>Terrassepl</w:t>
      </w:r>
      <w:r w:rsidR="006777B7">
        <w:t xml:space="preserve">atting leveres med </w:t>
      </w:r>
      <w:r w:rsidR="00F949A3">
        <w:t>betong</w:t>
      </w:r>
      <w:r w:rsidR="006777B7">
        <w:t>heller i farge grå</w:t>
      </w:r>
      <w:r w:rsidR="004D4D75">
        <w:t>.</w:t>
      </w:r>
    </w:p>
    <w:p w:rsidR="009479FB" w:rsidRPr="009479FB" w:rsidRDefault="009479FB" w:rsidP="009479FB"/>
    <w:p w:rsidR="005A01E6" w:rsidRDefault="00EC1051" w:rsidP="005A01E6">
      <w:pPr>
        <w:spacing w:after="0"/>
        <w:rPr>
          <w:i/>
          <w:noProof/>
          <w:lang w:eastAsia="nb-NO"/>
        </w:rPr>
      </w:pPr>
      <w:r>
        <w:rPr>
          <w:i/>
          <w:noProof/>
          <w:lang w:eastAsia="nb-NO"/>
        </w:rPr>
        <w:t>Innvendig:</w:t>
      </w:r>
    </w:p>
    <w:p w:rsidR="004C5BC6" w:rsidRDefault="004C5BC6" w:rsidP="005A01E6">
      <w:pPr>
        <w:spacing w:after="0"/>
        <w:rPr>
          <w:i/>
          <w:noProof/>
          <w:lang w:eastAsia="nb-NO"/>
        </w:rPr>
      </w:pPr>
      <w:r>
        <w:rPr>
          <w:noProof/>
          <w:lang w:eastAsia="nb-NO"/>
        </w:rPr>
        <w:t xml:space="preserve">Gulv leveres med parkett type </w:t>
      </w:r>
      <w:r w:rsidR="0042315D">
        <w:rPr>
          <w:noProof/>
          <w:lang w:eastAsia="nb-NO"/>
        </w:rPr>
        <w:t>eik 3-stav</w:t>
      </w:r>
      <w:r>
        <w:rPr>
          <w:noProof/>
          <w:lang w:eastAsia="nb-NO"/>
        </w:rPr>
        <w:t>.</w:t>
      </w:r>
    </w:p>
    <w:p w:rsidR="007C34A5" w:rsidRPr="004C5BC6" w:rsidRDefault="00EC1051" w:rsidP="005A01E6">
      <w:pPr>
        <w:spacing w:after="0"/>
        <w:rPr>
          <w:i/>
          <w:noProof/>
          <w:lang w:eastAsia="nb-NO"/>
        </w:rPr>
      </w:pPr>
      <w:r>
        <w:rPr>
          <w:noProof/>
          <w:lang w:eastAsia="nb-NO"/>
        </w:rPr>
        <w:t>Alle hi</w:t>
      </w:r>
      <w:r w:rsidR="007C34A5">
        <w:rPr>
          <w:noProof/>
          <w:lang w:eastAsia="nb-NO"/>
        </w:rPr>
        <w:t>mlinger tørre rom leveres med gips, malt hvit.</w:t>
      </w:r>
    </w:p>
    <w:p w:rsidR="007C34A5" w:rsidRDefault="007C34A5" w:rsidP="007C34A5">
      <w:pPr>
        <w:spacing w:after="0"/>
        <w:rPr>
          <w:noProof/>
          <w:lang w:eastAsia="nb-NO"/>
        </w:rPr>
      </w:pPr>
      <w:r>
        <w:rPr>
          <w:noProof/>
          <w:lang w:eastAsia="nb-NO"/>
        </w:rPr>
        <w:t>Himlinger våtrom leveres med gips, behandles med produkter beregnet for våtrom.</w:t>
      </w:r>
    </w:p>
    <w:p w:rsidR="007C34A5" w:rsidRDefault="007C34A5" w:rsidP="007C34A5">
      <w:pPr>
        <w:spacing w:after="0"/>
        <w:rPr>
          <w:noProof/>
          <w:lang w:eastAsia="nb-NO"/>
        </w:rPr>
      </w:pPr>
      <w:r>
        <w:rPr>
          <w:noProof/>
          <w:lang w:eastAsia="nb-NO"/>
        </w:rPr>
        <w:t>Vegger leveres med gips, malt hvit.</w:t>
      </w:r>
    </w:p>
    <w:p w:rsidR="002E05C4" w:rsidRDefault="002E05C4" w:rsidP="002E05C4">
      <w:pPr>
        <w:spacing w:after="0"/>
        <w:rPr>
          <w:noProof/>
          <w:lang w:eastAsia="nb-NO"/>
        </w:rPr>
      </w:pPr>
      <w:r>
        <w:rPr>
          <w:noProof/>
          <w:lang w:eastAsia="nb-NO"/>
        </w:rPr>
        <w:t>Alt listverk blir fuget og malt ett strøk (hvit) etter montering.</w:t>
      </w:r>
    </w:p>
    <w:p w:rsidR="007C34A5" w:rsidRDefault="007C34A5" w:rsidP="007C34A5">
      <w:pPr>
        <w:spacing w:after="0"/>
        <w:rPr>
          <w:noProof/>
          <w:lang w:eastAsia="nb-NO"/>
        </w:rPr>
      </w:pPr>
    </w:p>
    <w:p w:rsidR="007C34A5" w:rsidRDefault="007C34A5" w:rsidP="007C34A5">
      <w:pPr>
        <w:spacing w:after="0"/>
        <w:rPr>
          <w:i/>
          <w:noProof/>
          <w:lang w:eastAsia="nb-NO"/>
        </w:rPr>
      </w:pPr>
      <w:r>
        <w:rPr>
          <w:i/>
          <w:noProof/>
          <w:lang w:eastAsia="nb-NO"/>
        </w:rPr>
        <w:t>Bad</w:t>
      </w:r>
      <w:r w:rsidR="003E1673">
        <w:rPr>
          <w:i/>
          <w:noProof/>
          <w:lang w:eastAsia="nb-NO"/>
        </w:rPr>
        <w:t xml:space="preserve"> 1.etg</w:t>
      </w:r>
      <w:r>
        <w:rPr>
          <w:i/>
          <w:noProof/>
          <w:lang w:eastAsia="nb-NO"/>
        </w:rPr>
        <w:t>:</w:t>
      </w:r>
    </w:p>
    <w:p w:rsidR="007C34A5" w:rsidRDefault="007C34A5" w:rsidP="007C34A5">
      <w:pPr>
        <w:spacing w:after="0"/>
        <w:rPr>
          <w:noProof/>
          <w:lang w:eastAsia="nb-NO"/>
        </w:rPr>
      </w:pPr>
      <w:r>
        <w:rPr>
          <w:noProof/>
          <w:lang w:eastAsia="nb-NO"/>
        </w:rPr>
        <w:t>Gu</w:t>
      </w:r>
      <w:r w:rsidR="00712C61">
        <w:rPr>
          <w:noProof/>
          <w:lang w:eastAsia="nb-NO"/>
        </w:rPr>
        <w:t>lv og vegger leveres med fliser.</w:t>
      </w:r>
    </w:p>
    <w:p w:rsidR="00712C61" w:rsidRDefault="000516EC" w:rsidP="007C34A5">
      <w:pPr>
        <w:spacing w:after="0"/>
        <w:rPr>
          <w:noProof/>
          <w:lang w:eastAsia="nb-NO"/>
        </w:rPr>
      </w:pPr>
      <w:r>
        <w:rPr>
          <w:noProof/>
          <w:lang w:eastAsia="nb-NO"/>
        </w:rPr>
        <w:t>Vegg-</w:t>
      </w:r>
      <w:r w:rsidR="00975D66">
        <w:rPr>
          <w:noProof/>
          <w:lang w:eastAsia="nb-NO"/>
        </w:rPr>
        <w:t xml:space="preserve"> Cipreste Branco</w:t>
      </w:r>
      <w:r w:rsidR="00712C61">
        <w:rPr>
          <w:noProof/>
          <w:lang w:eastAsia="nb-NO"/>
        </w:rPr>
        <w:t xml:space="preserve"> matt</w:t>
      </w:r>
      <w:r w:rsidR="00CD1B39">
        <w:rPr>
          <w:noProof/>
          <w:lang w:eastAsia="nb-NO"/>
        </w:rPr>
        <w:t xml:space="preserve"> (Hvit)</w:t>
      </w:r>
      <w:r w:rsidR="00712C61">
        <w:rPr>
          <w:noProof/>
          <w:lang w:eastAsia="nb-NO"/>
        </w:rPr>
        <w:t xml:space="preserve"> 25x43cm</w:t>
      </w:r>
    </w:p>
    <w:p w:rsidR="007C34A5" w:rsidRDefault="00712C61" w:rsidP="007C34A5">
      <w:pPr>
        <w:spacing w:after="0"/>
        <w:rPr>
          <w:noProof/>
          <w:lang w:eastAsia="nb-NO"/>
        </w:rPr>
      </w:pPr>
      <w:r>
        <w:rPr>
          <w:noProof/>
          <w:lang w:eastAsia="nb-NO"/>
        </w:rPr>
        <w:t>G</w:t>
      </w:r>
      <w:r w:rsidR="000516EC">
        <w:rPr>
          <w:noProof/>
          <w:lang w:eastAsia="nb-NO"/>
        </w:rPr>
        <w:t xml:space="preserve">ulv- </w:t>
      </w:r>
      <w:r w:rsidR="00975D66">
        <w:rPr>
          <w:noProof/>
          <w:lang w:eastAsia="nb-NO"/>
        </w:rPr>
        <w:t>Kinetic Grey 20x20cm</w:t>
      </w:r>
    </w:p>
    <w:p w:rsidR="004C5BC6" w:rsidRDefault="004C5BC6" w:rsidP="007C34A5">
      <w:pPr>
        <w:spacing w:after="0"/>
        <w:rPr>
          <w:noProof/>
          <w:lang w:eastAsia="nb-NO"/>
        </w:rPr>
      </w:pPr>
    </w:p>
    <w:p w:rsidR="004C5BC6" w:rsidRDefault="004C5BC6" w:rsidP="007C34A5">
      <w:pPr>
        <w:spacing w:after="0"/>
        <w:rPr>
          <w:i/>
          <w:noProof/>
          <w:lang w:eastAsia="nb-NO"/>
        </w:rPr>
      </w:pPr>
      <w:r>
        <w:rPr>
          <w:i/>
          <w:noProof/>
          <w:lang w:eastAsia="nb-NO"/>
        </w:rPr>
        <w:t>Bod innvendig:</w:t>
      </w:r>
    </w:p>
    <w:p w:rsidR="004C5BC6" w:rsidRDefault="00462E8B" w:rsidP="004C5BC6">
      <w:pPr>
        <w:spacing w:after="0"/>
        <w:rPr>
          <w:noProof/>
          <w:lang w:eastAsia="nb-NO"/>
        </w:rPr>
      </w:pPr>
      <w:r>
        <w:rPr>
          <w:noProof/>
          <w:lang w:eastAsia="nb-NO"/>
        </w:rPr>
        <w:t>Gulv leveres med belegg</w:t>
      </w:r>
      <w:r w:rsidR="004C5BC6">
        <w:rPr>
          <w:noProof/>
          <w:lang w:eastAsia="nb-NO"/>
        </w:rPr>
        <w:t>.</w:t>
      </w:r>
    </w:p>
    <w:p w:rsidR="004C5BC6" w:rsidRDefault="004C5BC6" w:rsidP="004C5BC6">
      <w:pPr>
        <w:spacing w:after="0"/>
        <w:rPr>
          <w:noProof/>
          <w:lang w:eastAsia="nb-NO"/>
        </w:rPr>
      </w:pPr>
      <w:r>
        <w:rPr>
          <w:noProof/>
          <w:lang w:eastAsia="nb-NO"/>
        </w:rPr>
        <w:t>Vegger leveres med gips, malt hvit.</w:t>
      </w:r>
    </w:p>
    <w:p w:rsidR="004C5BC6" w:rsidRDefault="004C5BC6" w:rsidP="004C5BC6">
      <w:pPr>
        <w:spacing w:after="0"/>
        <w:rPr>
          <w:noProof/>
          <w:lang w:eastAsia="nb-NO"/>
        </w:rPr>
      </w:pPr>
    </w:p>
    <w:p w:rsidR="004C5BC6" w:rsidRDefault="004C5BC6" w:rsidP="004C5BC6">
      <w:pPr>
        <w:spacing w:after="0"/>
        <w:rPr>
          <w:i/>
          <w:noProof/>
          <w:lang w:eastAsia="nb-NO"/>
        </w:rPr>
      </w:pPr>
      <w:r>
        <w:rPr>
          <w:i/>
          <w:noProof/>
          <w:lang w:eastAsia="nb-NO"/>
        </w:rPr>
        <w:t>Bod utvendig:</w:t>
      </w:r>
    </w:p>
    <w:p w:rsidR="004C5BC6" w:rsidRPr="004C5BC6" w:rsidRDefault="004C5BC6" w:rsidP="004C5BC6">
      <w:pPr>
        <w:spacing w:after="0"/>
        <w:rPr>
          <w:i/>
          <w:noProof/>
          <w:lang w:eastAsia="nb-NO"/>
        </w:rPr>
      </w:pPr>
      <w:r>
        <w:rPr>
          <w:noProof/>
          <w:lang w:eastAsia="nb-NO"/>
        </w:rPr>
        <w:t>Gulv, ubehandlet betong.</w:t>
      </w:r>
    </w:p>
    <w:p w:rsidR="004C5BC6" w:rsidRDefault="004C5BC6" w:rsidP="004C5BC6">
      <w:pPr>
        <w:spacing w:after="0"/>
        <w:rPr>
          <w:noProof/>
          <w:lang w:eastAsia="nb-NO"/>
        </w:rPr>
      </w:pPr>
      <w:r>
        <w:rPr>
          <w:noProof/>
          <w:lang w:eastAsia="nb-NO"/>
        </w:rPr>
        <w:t>Leveres med ubehandlet gips på vegger.</w:t>
      </w:r>
    </w:p>
    <w:p w:rsidR="006B146D" w:rsidRPr="004C5BC6" w:rsidRDefault="006B146D" w:rsidP="004C5BC6">
      <w:pPr>
        <w:spacing w:after="0"/>
        <w:rPr>
          <w:noProof/>
          <w:lang w:eastAsia="nb-NO"/>
        </w:rPr>
      </w:pPr>
      <w:r>
        <w:rPr>
          <w:noProof/>
          <w:lang w:eastAsia="nb-NO"/>
        </w:rPr>
        <w:t>Hus 1-7 leveres med ubehandlet og uisolerte betongvegger</w:t>
      </w:r>
    </w:p>
    <w:p w:rsidR="004C5BC6" w:rsidRDefault="004C5BC6" w:rsidP="007C34A5">
      <w:pPr>
        <w:spacing w:after="0"/>
        <w:rPr>
          <w:i/>
          <w:noProof/>
          <w:lang w:eastAsia="nb-NO"/>
        </w:rPr>
      </w:pPr>
    </w:p>
    <w:p w:rsidR="004C5BC6" w:rsidRDefault="003E1673" w:rsidP="007C34A5">
      <w:pPr>
        <w:spacing w:after="0"/>
        <w:rPr>
          <w:i/>
          <w:noProof/>
          <w:lang w:eastAsia="nb-NO"/>
        </w:rPr>
      </w:pPr>
      <w:r>
        <w:rPr>
          <w:i/>
          <w:noProof/>
          <w:lang w:eastAsia="nb-NO"/>
        </w:rPr>
        <w:t>Vindfang</w:t>
      </w:r>
      <w:r w:rsidR="004C5BC6">
        <w:rPr>
          <w:i/>
          <w:noProof/>
          <w:lang w:eastAsia="nb-NO"/>
        </w:rPr>
        <w:t>:</w:t>
      </w:r>
    </w:p>
    <w:p w:rsidR="00975D66" w:rsidRDefault="00975D66" w:rsidP="004C5BC6">
      <w:pPr>
        <w:spacing w:after="0"/>
        <w:rPr>
          <w:noProof/>
          <w:lang w:eastAsia="nb-NO"/>
        </w:rPr>
      </w:pPr>
      <w:r>
        <w:rPr>
          <w:noProof/>
          <w:lang w:eastAsia="nb-NO"/>
        </w:rPr>
        <w:t>Gulv – Zeus Cinza Grå 30x60cm</w:t>
      </w:r>
      <w:r w:rsidR="004C5BC6">
        <w:rPr>
          <w:noProof/>
          <w:lang w:eastAsia="nb-NO"/>
        </w:rPr>
        <w:t xml:space="preserve"> </w:t>
      </w:r>
    </w:p>
    <w:p w:rsidR="004C5BC6" w:rsidRDefault="004C5BC6" w:rsidP="004C5BC6">
      <w:pPr>
        <w:spacing w:after="0"/>
        <w:rPr>
          <w:noProof/>
          <w:lang w:eastAsia="nb-NO"/>
        </w:rPr>
      </w:pPr>
      <w:r>
        <w:rPr>
          <w:noProof/>
          <w:lang w:eastAsia="nb-NO"/>
        </w:rPr>
        <w:t>Vegger leveres med gips, malt hvit.</w:t>
      </w:r>
    </w:p>
    <w:p w:rsidR="000516EC" w:rsidRDefault="000516EC" w:rsidP="007C34A5">
      <w:pPr>
        <w:spacing w:after="0"/>
        <w:rPr>
          <w:noProof/>
          <w:lang w:eastAsia="nb-NO"/>
        </w:rPr>
      </w:pPr>
    </w:p>
    <w:p w:rsidR="004C5BC6" w:rsidRDefault="004C5BC6" w:rsidP="007C34A5">
      <w:pPr>
        <w:spacing w:after="0"/>
        <w:rPr>
          <w:i/>
          <w:noProof/>
          <w:lang w:eastAsia="nb-NO"/>
        </w:rPr>
      </w:pPr>
      <w:r>
        <w:rPr>
          <w:i/>
          <w:noProof/>
          <w:lang w:eastAsia="nb-NO"/>
        </w:rPr>
        <w:t>Dører:</w:t>
      </w:r>
    </w:p>
    <w:p w:rsidR="004C5BC6" w:rsidRDefault="004C5BC6" w:rsidP="007C34A5">
      <w:pPr>
        <w:spacing w:after="0"/>
        <w:rPr>
          <w:noProof/>
          <w:lang w:eastAsia="nb-NO"/>
        </w:rPr>
      </w:pPr>
      <w:r>
        <w:rPr>
          <w:noProof/>
          <w:lang w:eastAsia="nb-NO"/>
        </w:rPr>
        <w:t xml:space="preserve">Innvendig dører </w:t>
      </w:r>
      <w:r w:rsidR="003E1673">
        <w:rPr>
          <w:noProof/>
          <w:lang w:eastAsia="nb-NO"/>
        </w:rPr>
        <w:t xml:space="preserve">og karmer </w:t>
      </w:r>
      <w:r w:rsidR="006340EB">
        <w:rPr>
          <w:noProof/>
          <w:lang w:eastAsia="nb-NO"/>
        </w:rPr>
        <w:t>leveres</w:t>
      </w:r>
      <w:r w:rsidR="003E1673">
        <w:rPr>
          <w:noProof/>
          <w:lang w:eastAsia="nb-NO"/>
        </w:rPr>
        <w:t xml:space="preserve"> hvitmalt</w:t>
      </w:r>
      <w:r w:rsidR="006340EB">
        <w:rPr>
          <w:noProof/>
          <w:lang w:eastAsia="nb-NO"/>
        </w:rPr>
        <w:t>, formpressede dører</w:t>
      </w:r>
      <w:r>
        <w:rPr>
          <w:noProof/>
          <w:lang w:eastAsia="nb-NO"/>
        </w:rPr>
        <w:t>.</w:t>
      </w:r>
    </w:p>
    <w:p w:rsidR="004C5BC6" w:rsidRDefault="00975D66" w:rsidP="007C34A5">
      <w:pPr>
        <w:spacing w:after="0"/>
        <w:rPr>
          <w:noProof/>
          <w:lang w:eastAsia="nb-NO"/>
        </w:rPr>
      </w:pPr>
      <w:r>
        <w:rPr>
          <w:noProof/>
          <w:lang w:eastAsia="nb-NO"/>
        </w:rPr>
        <w:t>Ytterdør leveres grå tett.</w:t>
      </w:r>
      <w:r w:rsidR="001149A2">
        <w:rPr>
          <w:noProof/>
          <w:lang w:eastAsia="nb-NO"/>
        </w:rPr>
        <w:t xml:space="preserve"> </w:t>
      </w:r>
    </w:p>
    <w:p w:rsidR="004C5BC6" w:rsidRDefault="00975D66" w:rsidP="007C34A5">
      <w:pPr>
        <w:spacing w:after="0"/>
        <w:rPr>
          <w:noProof/>
          <w:lang w:eastAsia="nb-NO"/>
        </w:rPr>
      </w:pPr>
      <w:r>
        <w:rPr>
          <w:noProof/>
          <w:lang w:eastAsia="nb-NO"/>
        </w:rPr>
        <w:lastRenderedPageBreak/>
        <w:t>Bod</w:t>
      </w:r>
      <w:r w:rsidR="004C5BC6">
        <w:rPr>
          <w:noProof/>
          <w:lang w:eastAsia="nb-NO"/>
        </w:rPr>
        <w:t>dør leveres hvit tett.</w:t>
      </w:r>
    </w:p>
    <w:p w:rsidR="00813A2C" w:rsidRDefault="00813A2C" w:rsidP="007C34A5">
      <w:pPr>
        <w:spacing w:after="0"/>
        <w:rPr>
          <w:noProof/>
          <w:lang w:eastAsia="nb-NO"/>
        </w:rPr>
      </w:pPr>
    </w:p>
    <w:p w:rsidR="004C5BC6" w:rsidRDefault="004C5BC6" w:rsidP="007C34A5">
      <w:pPr>
        <w:spacing w:after="0"/>
        <w:rPr>
          <w:noProof/>
          <w:lang w:eastAsia="nb-NO"/>
        </w:rPr>
      </w:pPr>
    </w:p>
    <w:p w:rsidR="00856A87" w:rsidRDefault="00856A87" w:rsidP="007C34A5">
      <w:pPr>
        <w:spacing w:after="0"/>
        <w:rPr>
          <w:i/>
          <w:noProof/>
          <w:lang w:eastAsia="nb-NO"/>
        </w:rPr>
      </w:pPr>
    </w:p>
    <w:p w:rsidR="00856A87" w:rsidRDefault="00856A87" w:rsidP="007C34A5">
      <w:pPr>
        <w:spacing w:after="0"/>
        <w:rPr>
          <w:i/>
          <w:noProof/>
          <w:lang w:eastAsia="nb-NO"/>
        </w:rPr>
      </w:pPr>
    </w:p>
    <w:p w:rsidR="005A01E6" w:rsidRDefault="005A01E6" w:rsidP="007C34A5">
      <w:pPr>
        <w:spacing w:after="0"/>
        <w:rPr>
          <w:i/>
          <w:noProof/>
          <w:lang w:eastAsia="nb-NO"/>
        </w:rPr>
      </w:pPr>
      <w:r>
        <w:rPr>
          <w:i/>
          <w:noProof/>
          <w:lang w:eastAsia="nb-NO"/>
        </w:rPr>
        <w:t>Vinduer:</w:t>
      </w:r>
    </w:p>
    <w:p w:rsidR="00856A87" w:rsidRDefault="008C2B16" w:rsidP="008C2B16">
      <w:pPr>
        <w:spacing w:after="0"/>
        <w:rPr>
          <w:noProof/>
          <w:lang w:eastAsia="nb-NO"/>
        </w:rPr>
      </w:pPr>
      <w:r>
        <w:rPr>
          <w:noProof/>
          <w:lang w:eastAsia="nb-NO"/>
        </w:rPr>
        <w:t xml:space="preserve">Leveres fabrikkmalt hvit </w:t>
      </w:r>
      <w:r w:rsidR="00856A87">
        <w:rPr>
          <w:noProof/>
          <w:lang w:eastAsia="nb-NO"/>
        </w:rPr>
        <w:t xml:space="preserve">innvendig og grå </w:t>
      </w:r>
      <w:r>
        <w:rPr>
          <w:noProof/>
          <w:lang w:eastAsia="nb-NO"/>
        </w:rPr>
        <w:t>utvendig.</w:t>
      </w:r>
    </w:p>
    <w:p w:rsidR="008C2B16" w:rsidRDefault="008C2B16" w:rsidP="008C2B16">
      <w:pPr>
        <w:spacing w:after="0"/>
        <w:rPr>
          <w:noProof/>
          <w:lang w:eastAsia="nb-NO"/>
        </w:rPr>
      </w:pPr>
      <w:r>
        <w:rPr>
          <w:noProof/>
          <w:lang w:eastAsia="nb-NO"/>
        </w:rPr>
        <w:t>Foringer og lister levers fabrikkmalt hvit.</w:t>
      </w:r>
    </w:p>
    <w:p w:rsidR="005A01E6" w:rsidRDefault="005A01E6" w:rsidP="007C34A5">
      <w:pPr>
        <w:spacing w:after="0"/>
        <w:rPr>
          <w:noProof/>
          <w:lang w:eastAsia="nb-NO"/>
        </w:rPr>
      </w:pPr>
    </w:p>
    <w:p w:rsidR="00A44068" w:rsidRDefault="00A44068" w:rsidP="00A44068">
      <w:pPr>
        <w:spacing w:after="0"/>
        <w:rPr>
          <w:i/>
          <w:noProof/>
          <w:lang w:eastAsia="nb-NO"/>
        </w:rPr>
      </w:pPr>
      <w:r>
        <w:rPr>
          <w:i/>
          <w:noProof/>
          <w:lang w:eastAsia="nb-NO"/>
        </w:rPr>
        <w:t>Kjøkken/Bad/Garderobe:</w:t>
      </w:r>
    </w:p>
    <w:p w:rsidR="00A44068" w:rsidRDefault="00A44068" w:rsidP="00A44068">
      <w:pPr>
        <w:spacing w:after="0"/>
        <w:rPr>
          <w:noProof/>
          <w:lang w:eastAsia="nb-NO"/>
        </w:rPr>
      </w:pPr>
      <w:r>
        <w:rPr>
          <w:noProof/>
          <w:lang w:eastAsia="nb-NO"/>
        </w:rPr>
        <w:t>Kjøkken, garderobeskap, innredninger på bad, leverandør er Sentrum Bygg (Sigdal innredning)</w:t>
      </w:r>
    </w:p>
    <w:p w:rsidR="00A44068" w:rsidRDefault="00A44068" w:rsidP="00A44068">
      <w:pPr>
        <w:spacing w:after="0"/>
        <w:rPr>
          <w:noProof/>
          <w:lang w:eastAsia="nb-NO"/>
        </w:rPr>
      </w:pPr>
      <w:r>
        <w:rPr>
          <w:noProof/>
          <w:lang w:eastAsia="nb-NO"/>
        </w:rPr>
        <w:t>Leveres til samlet pris og verdi ferdig montert kr.</w:t>
      </w:r>
      <w:r w:rsidR="00FB7834">
        <w:rPr>
          <w:noProof/>
          <w:lang w:eastAsia="nb-NO"/>
        </w:rPr>
        <w:t xml:space="preserve"> 100 000 inkl. mva. veil</w:t>
      </w:r>
      <w:r>
        <w:rPr>
          <w:noProof/>
          <w:lang w:eastAsia="nb-NO"/>
        </w:rPr>
        <w:t xml:space="preserve"> </w:t>
      </w:r>
    </w:p>
    <w:p w:rsidR="00A44068" w:rsidRDefault="00A44068" w:rsidP="00A44068">
      <w:pPr>
        <w:spacing w:after="0"/>
        <w:rPr>
          <w:noProof/>
          <w:lang w:eastAsia="nb-NO"/>
        </w:rPr>
      </w:pPr>
      <w:r>
        <w:rPr>
          <w:noProof/>
          <w:lang w:eastAsia="nb-NO"/>
        </w:rPr>
        <w:t>NB! Det er ikke hvitevarer inkl. i denne prisen, kun standard ventilator med kullfilter.</w:t>
      </w:r>
    </w:p>
    <w:p w:rsidR="000516EC" w:rsidRDefault="00A44068" w:rsidP="007C34A5">
      <w:pPr>
        <w:spacing w:after="0"/>
        <w:rPr>
          <w:noProof/>
          <w:lang w:eastAsia="nb-NO"/>
        </w:rPr>
      </w:pPr>
      <w:r>
        <w:rPr>
          <w:noProof/>
          <w:lang w:eastAsia="nb-NO"/>
        </w:rPr>
        <w:t>Standard hvitevare pakke kan leveres mot tillegg på</w:t>
      </w:r>
      <w:r w:rsidR="00DB7F77">
        <w:rPr>
          <w:noProof/>
          <w:lang w:eastAsia="nb-NO"/>
        </w:rPr>
        <w:t xml:space="preserve"> kr. 40 000 inl. Mva.</w:t>
      </w:r>
      <w:r>
        <w:rPr>
          <w:noProof/>
          <w:lang w:eastAsia="nb-NO"/>
        </w:rPr>
        <w:t xml:space="preserve"> ferdig montert inkludert vannstopper fra rørlegger.</w:t>
      </w:r>
    </w:p>
    <w:p w:rsidR="00596B2F" w:rsidRDefault="00596B2F" w:rsidP="007C34A5">
      <w:pPr>
        <w:spacing w:after="0"/>
        <w:rPr>
          <w:noProof/>
          <w:lang w:eastAsia="nb-NO"/>
        </w:rPr>
      </w:pPr>
    </w:p>
    <w:p w:rsidR="003104BE" w:rsidRDefault="003104BE" w:rsidP="007C34A5">
      <w:pPr>
        <w:spacing w:after="0"/>
        <w:rPr>
          <w:i/>
          <w:noProof/>
          <w:lang w:eastAsia="nb-NO"/>
        </w:rPr>
      </w:pPr>
      <w:r>
        <w:rPr>
          <w:i/>
          <w:noProof/>
          <w:lang w:eastAsia="nb-NO"/>
        </w:rPr>
        <w:t>Elektro:</w:t>
      </w:r>
    </w:p>
    <w:p w:rsidR="003104BE" w:rsidRPr="00FF15B4" w:rsidRDefault="00F949A3" w:rsidP="007C34A5">
      <w:pPr>
        <w:spacing w:after="0"/>
        <w:rPr>
          <w:noProof/>
          <w:lang w:val="en-US" w:eastAsia="nb-NO"/>
        </w:rPr>
      </w:pPr>
      <w:r>
        <w:rPr>
          <w:noProof/>
          <w:lang w:eastAsia="nb-NO"/>
        </w:rPr>
        <w:t xml:space="preserve">Det leveres el.punkter ihht. </w:t>
      </w:r>
      <w:r w:rsidRPr="00FF15B4">
        <w:rPr>
          <w:noProof/>
          <w:lang w:val="en-US" w:eastAsia="nb-NO"/>
        </w:rPr>
        <w:t>NEK 400</w:t>
      </w:r>
    </w:p>
    <w:p w:rsidR="003104BE" w:rsidRPr="00FF15B4" w:rsidRDefault="00505EC3" w:rsidP="007C34A5">
      <w:pPr>
        <w:spacing w:after="0"/>
        <w:rPr>
          <w:noProof/>
          <w:lang w:val="en-US" w:eastAsia="nb-NO"/>
        </w:rPr>
      </w:pPr>
      <w:r w:rsidRPr="00FF15B4">
        <w:rPr>
          <w:noProof/>
          <w:lang w:val="en-US" w:eastAsia="nb-NO"/>
        </w:rPr>
        <w:t xml:space="preserve">3 </w:t>
      </w:r>
      <w:r w:rsidR="003104BE" w:rsidRPr="00FF15B4">
        <w:rPr>
          <w:noProof/>
          <w:lang w:val="en-US" w:eastAsia="nb-NO"/>
        </w:rPr>
        <w:t>stk</w:t>
      </w:r>
      <w:r w:rsidRPr="00FF15B4">
        <w:rPr>
          <w:noProof/>
          <w:lang w:val="en-US" w:eastAsia="nb-NO"/>
        </w:rPr>
        <w:t>.</w:t>
      </w:r>
      <w:r w:rsidR="003104BE" w:rsidRPr="00FF15B4">
        <w:rPr>
          <w:noProof/>
          <w:lang w:val="en-US" w:eastAsia="nb-NO"/>
        </w:rPr>
        <w:t xml:space="preserve"> utelamper</w:t>
      </w:r>
    </w:p>
    <w:p w:rsidR="003104BE" w:rsidRDefault="003104BE" w:rsidP="007C34A5">
      <w:pPr>
        <w:spacing w:after="0"/>
        <w:rPr>
          <w:noProof/>
          <w:lang w:eastAsia="nb-NO"/>
        </w:rPr>
      </w:pPr>
      <w:r>
        <w:rPr>
          <w:noProof/>
          <w:lang w:eastAsia="nb-NO"/>
        </w:rPr>
        <w:t>1</w:t>
      </w:r>
      <w:r w:rsidR="00505EC3">
        <w:rPr>
          <w:noProof/>
          <w:lang w:eastAsia="nb-NO"/>
        </w:rPr>
        <w:t xml:space="preserve"> </w:t>
      </w:r>
      <w:r>
        <w:rPr>
          <w:noProof/>
          <w:lang w:eastAsia="nb-NO"/>
        </w:rPr>
        <w:t>stk</w:t>
      </w:r>
      <w:r w:rsidR="00505EC3">
        <w:rPr>
          <w:noProof/>
          <w:lang w:eastAsia="nb-NO"/>
        </w:rPr>
        <w:t>.</w:t>
      </w:r>
      <w:r>
        <w:rPr>
          <w:noProof/>
          <w:lang w:eastAsia="nb-NO"/>
        </w:rPr>
        <w:t xml:space="preserve"> benkarmatur.</w:t>
      </w:r>
    </w:p>
    <w:p w:rsidR="003104BE" w:rsidRDefault="006351C1" w:rsidP="007C34A5">
      <w:pPr>
        <w:spacing w:after="0"/>
        <w:rPr>
          <w:noProof/>
          <w:lang w:eastAsia="nb-NO"/>
        </w:rPr>
      </w:pPr>
      <w:r>
        <w:rPr>
          <w:noProof/>
          <w:lang w:eastAsia="nb-NO"/>
        </w:rPr>
        <w:t>Ingen</w:t>
      </w:r>
      <w:r w:rsidR="003104BE">
        <w:rPr>
          <w:noProof/>
          <w:lang w:eastAsia="nb-NO"/>
        </w:rPr>
        <w:t xml:space="preserve"> panelovner.</w:t>
      </w:r>
    </w:p>
    <w:p w:rsidR="00C77C01" w:rsidRDefault="00C77C01" w:rsidP="007C34A5">
      <w:pPr>
        <w:spacing w:after="0"/>
        <w:rPr>
          <w:noProof/>
          <w:lang w:eastAsia="nb-NO"/>
        </w:rPr>
      </w:pPr>
      <w:r>
        <w:rPr>
          <w:noProof/>
          <w:lang w:eastAsia="nb-NO"/>
        </w:rPr>
        <w:t>Lader til El-bil er tilvalg.</w:t>
      </w:r>
    </w:p>
    <w:p w:rsidR="00DB7F77" w:rsidRDefault="00DB7F77" w:rsidP="007C34A5">
      <w:pPr>
        <w:spacing w:after="0"/>
        <w:rPr>
          <w:noProof/>
          <w:lang w:eastAsia="nb-NO"/>
        </w:rPr>
      </w:pPr>
      <w:r>
        <w:rPr>
          <w:noProof/>
          <w:lang w:eastAsia="nb-NO"/>
        </w:rPr>
        <w:t>Downlight er tilvalg</w:t>
      </w:r>
    </w:p>
    <w:p w:rsidR="003104BE" w:rsidRDefault="003104BE" w:rsidP="007C34A5">
      <w:pPr>
        <w:spacing w:after="0"/>
        <w:rPr>
          <w:noProof/>
          <w:lang w:eastAsia="nb-NO"/>
        </w:rPr>
      </w:pPr>
    </w:p>
    <w:p w:rsidR="003104BE" w:rsidRDefault="003104BE" w:rsidP="007C34A5">
      <w:pPr>
        <w:spacing w:after="0"/>
        <w:rPr>
          <w:i/>
          <w:noProof/>
          <w:lang w:eastAsia="nb-NO"/>
        </w:rPr>
      </w:pPr>
      <w:r>
        <w:rPr>
          <w:i/>
          <w:noProof/>
          <w:lang w:eastAsia="nb-NO"/>
        </w:rPr>
        <w:t>Rør Leveranse:</w:t>
      </w:r>
    </w:p>
    <w:p w:rsidR="003104BE" w:rsidRDefault="00856A87" w:rsidP="007C34A5">
      <w:pPr>
        <w:spacing w:after="0"/>
        <w:rPr>
          <w:noProof/>
          <w:lang w:eastAsia="nb-NO"/>
        </w:rPr>
      </w:pPr>
      <w:r>
        <w:rPr>
          <w:noProof/>
          <w:lang w:eastAsia="nb-NO"/>
        </w:rPr>
        <w:t>1</w:t>
      </w:r>
      <w:r w:rsidR="00C47360">
        <w:rPr>
          <w:noProof/>
          <w:lang w:eastAsia="nb-NO"/>
        </w:rPr>
        <w:t xml:space="preserve"> </w:t>
      </w:r>
      <w:r w:rsidR="003104BE">
        <w:rPr>
          <w:noProof/>
          <w:lang w:eastAsia="nb-NO"/>
        </w:rPr>
        <w:t>stk</w:t>
      </w:r>
      <w:r w:rsidR="00C47360">
        <w:rPr>
          <w:noProof/>
          <w:lang w:eastAsia="nb-NO"/>
        </w:rPr>
        <w:t>.</w:t>
      </w:r>
      <w:r w:rsidR="003104BE">
        <w:rPr>
          <w:noProof/>
          <w:lang w:eastAsia="nb-NO"/>
        </w:rPr>
        <w:t xml:space="preserve"> </w:t>
      </w:r>
      <w:r w:rsidR="006B146D">
        <w:rPr>
          <w:noProof/>
          <w:lang w:eastAsia="nb-NO"/>
        </w:rPr>
        <w:t>gulvstående</w:t>
      </w:r>
      <w:r w:rsidR="003104BE">
        <w:rPr>
          <w:noProof/>
          <w:lang w:eastAsia="nb-NO"/>
        </w:rPr>
        <w:t>toalett.</w:t>
      </w:r>
    </w:p>
    <w:p w:rsidR="00FF15B4" w:rsidRDefault="00FF15B4" w:rsidP="007C34A5">
      <w:pPr>
        <w:spacing w:after="0"/>
        <w:rPr>
          <w:noProof/>
          <w:lang w:eastAsia="nb-NO"/>
        </w:rPr>
      </w:pPr>
      <w:r>
        <w:rPr>
          <w:noProof/>
          <w:lang w:eastAsia="nb-NO"/>
        </w:rPr>
        <w:t>1 stk. utekran.</w:t>
      </w:r>
    </w:p>
    <w:p w:rsidR="003104BE" w:rsidRDefault="00C47360" w:rsidP="007C34A5">
      <w:pPr>
        <w:spacing w:after="0"/>
        <w:rPr>
          <w:noProof/>
          <w:lang w:eastAsia="nb-NO"/>
        </w:rPr>
      </w:pPr>
      <w:r>
        <w:rPr>
          <w:noProof/>
          <w:lang w:eastAsia="nb-NO"/>
        </w:rPr>
        <w:t xml:space="preserve">1 </w:t>
      </w:r>
      <w:r w:rsidR="003104BE">
        <w:rPr>
          <w:noProof/>
          <w:lang w:eastAsia="nb-NO"/>
        </w:rPr>
        <w:t>stk</w:t>
      </w:r>
      <w:r>
        <w:rPr>
          <w:noProof/>
          <w:lang w:eastAsia="nb-NO"/>
        </w:rPr>
        <w:t>.</w:t>
      </w:r>
      <w:r w:rsidR="003104BE">
        <w:rPr>
          <w:noProof/>
          <w:lang w:eastAsia="nb-NO"/>
        </w:rPr>
        <w:t xml:space="preserve"> armatur for dusj.</w:t>
      </w:r>
    </w:p>
    <w:p w:rsidR="003104BE" w:rsidRDefault="003104BE" w:rsidP="007C34A5">
      <w:pPr>
        <w:spacing w:after="0"/>
        <w:rPr>
          <w:noProof/>
          <w:lang w:eastAsia="nb-NO"/>
        </w:rPr>
      </w:pPr>
      <w:r>
        <w:rPr>
          <w:noProof/>
          <w:lang w:eastAsia="nb-NO"/>
        </w:rPr>
        <w:t>1</w:t>
      </w:r>
      <w:r w:rsidR="00C47360">
        <w:rPr>
          <w:noProof/>
          <w:lang w:eastAsia="nb-NO"/>
        </w:rPr>
        <w:t xml:space="preserve"> </w:t>
      </w:r>
      <w:r>
        <w:rPr>
          <w:noProof/>
          <w:lang w:eastAsia="nb-NO"/>
        </w:rPr>
        <w:t>stk</w:t>
      </w:r>
      <w:r w:rsidR="00C47360">
        <w:rPr>
          <w:noProof/>
          <w:lang w:eastAsia="nb-NO"/>
        </w:rPr>
        <w:t>.</w:t>
      </w:r>
      <w:r w:rsidR="004A6E67">
        <w:rPr>
          <w:noProof/>
          <w:lang w:eastAsia="nb-NO"/>
        </w:rPr>
        <w:t xml:space="preserve"> </w:t>
      </w:r>
      <w:r>
        <w:rPr>
          <w:noProof/>
          <w:lang w:eastAsia="nb-NO"/>
        </w:rPr>
        <w:t>opplegg</w:t>
      </w:r>
      <w:r w:rsidR="004A6E67">
        <w:rPr>
          <w:noProof/>
          <w:lang w:eastAsia="nb-NO"/>
        </w:rPr>
        <w:t xml:space="preserve"> for</w:t>
      </w:r>
      <w:r>
        <w:rPr>
          <w:noProof/>
          <w:lang w:eastAsia="nb-NO"/>
        </w:rPr>
        <w:t xml:space="preserve"> vaskemaskin.</w:t>
      </w:r>
    </w:p>
    <w:p w:rsidR="003104BE" w:rsidRDefault="003104BE" w:rsidP="007C34A5">
      <w:pPr>
        <w:spacing w:after="0"/>
        <w:rPr>
          <w:noProof/>
          <w:lang w:eastAsia="nb-NO"/>
        </w:rPr>
      </w:pPr>
      <w:r>
        <w:rPr>
          <w:noProof/>
          <w:lang w:eastAsia="nb-NO"/>
        </w:rPr>
        <w:t>1</w:t>
      </w:r>
      <w:r w:rsidR="00C47360">
        <w:rPr>
          <w:noProof/>
          <w:lang w:eastAsia="nb-NO"/>
        </w:rPr>
        <w:t xml:space="preserve"> </w:t>
      </w:r>
      <w:r>
        <w:rPr>
          <w:noProof/>
          <w:lang w:eastAsia="nb-NO"/>
        </w:rPr>
        <w:t>stk</w:t>
      </w:r>
      <w:r w:rsidR="00C47360">
        <w:rPr>
          <w:noProof/>
          <w:lang w:eastAsia="nb-NO"/>
        </w:rPr>
        <w:t>.</w:t>
      </w:r>
      <w:r>
        <w:rPr>
          <w:noProof/>
          <w:lang w:eastAsia="nb-NO"/>
        </w:rPr>
        <w:t xml:space="preserve"> armatur på kjøkken.</w:t>
      </w:r>
    </w:p>
    <w:p w:rsidR="003104BE" w:rsidRDefault="0009477E" w:rsidP="007C34A5">
      <w:pPr>
        <w:spacing w:after="0"/>
        <w:rPr>
          <w:noProof/>
          <w:lang w:eastAsia="nb-NO"/>
        </w:rPr>
      </w:pPr>
      <w:r>
        <w:rPr>
          <w:noProof/>
          <w:lang w:eastAsia="nb-NO"/>
        </w:rPr>
        <w:t>1</w:t>
      </w:r>
      <w:r w:rsidR="00C47360">
        <w:rPr>
          <w:noProof/>
          <w:lang w:eastAsia="nb-NO"/>
        </w:rPr>
        <w:t xml:space="preserve"> </w:t>
      </w:r>
      <w:r w:rsidR="003104BE">
        <w:rPr>
          <w:noProof/>
          <w:lang w:eastAsia="nb-NO"/>
        </w:rPr>
        <w:t>stk</w:t>
      </w:r>
      <w:r w:rsidR="00C47360">
        <w:rPr>
          <w:noProof/>
          <w:lang w:eastAsia="nb-NO"/>
        </w:rPr>
        <w:t>.</w:t>
      </w:r>
      <w:r w:rsidR="00CA50E4">
        <w:rPr>
          <w:noProof/>
          <w:lang w:eastAsia="nb-NO"/>
        </w:rPr>
        <w:t xml:space="preserve"> servant</w:t>
      </w:r>
      <w:r w:rsidR="003104BE">
        <w:rPr>
          <w:noProof/>
          <w:lang w:eastAsia="nb-NO"/>
        </w:rPr>
        <w:t>armatur på bad.</w:t>
      </w:r>
    </w:p>
    <w:p w:rsidR="003104BE" w:rsidRDefault="003104BE" w:rsidP="007C34A5">
      <w:pPr>
        <w:spacing w:after="0"/>
        <w:rPr>
          <w:noProof/>
          <w:lang w:eastAsia="nb-NO"/>
        </w:rPr>
      </w:pPr>
      <w:r>
        <w:rPr>
          <w:noProof/>
          <w:lang w:eastAsia="nb-NO"/>
        </w:rPr>
        <w:t>1</w:t>
      </w:r>
      <w:r w:rsidR="00C47360">
        <w:rPr>
          <w:noProof/>
          <w:lang w:eastAsia="nb-NO"/>
        </w:rPr>
        <w:t xml:space="preserve"> </w:t>
      </w:r>
      <w:r>
        <w:rPr>
          <w:noProof/>
          <w:lang w:eastAsia="nb-NO"/>
        </w:rPr>
        <w:t>stk</w:t>
      </w:r>
      <w:r w:rsidR="00C47360">
        <w:rPr>
          <w:noProof/>
          <w:lang w:eastAsia="nb-NO"/>
        </w:rPr>
        <w:t>.</w:t>
      </w:r>
      <w:r>
        <w:rPr>
          <w:noProof/>
          <w:lang w:eastAsia="nb-NO"/>
        </w:rPr>
        <w:t xml:space="preserve"> 200L varmtvannsbereder.</w:t>
      </w:r>
    </w:p>
    <w:p w:rsidR="003104BE" w:rsidRDefault="00C47360" w:rsidP="007C34A5">
      <w:pPr>
        <w:spacing w:after="0"/>
        <w:rPr>
          <w:noProof/>
          <w:lang w:eastAsia="nb-NO"/>
        </w:rPr>
      </w:pPr>
      <w:r>
        <w:rPr>
          <w:noProof/>
          <w:lang w:eastAsia="nb-NO"/>
        </w:rPr>
        <w:t xml:space="preserve">1 stk. </w:t>
      </w:r>
      <w:r w:rsidR="002E05C4">
        <w:rPr>
          <w:noProof/>
          <w:lang w:eastAsia="nb-NO"/>
        </w:rPr>
        <w:t xml:space="preserve">90x90 </w:t>
      </w:r>
      <w:r w:rsidR="0031294A">
        <w:rPr>
          <w:noProof/>
          <w:lang w:eastAsia="nb-NO"/>
        </w:rPr>
        <w:t xml:space="preserve">rette </w:t>
      </w:r>
      <w:r w:rsidR="003104BE">
        <w:rPr>
          <w:noProof/>
          <w:lang w:eastAsia="nb-NO"/>
        </w:rPr>
        <w:t>dusjdører</w:t>
      </w:r>
      <w:r w:rsidR="0031294A">
        <w:rPr>
          <w:noProof/>
          <w:lang w:eastAsia="nb-NO"/>
        </w:rPr>
        <w:t>.</w:t>
      </w:r>
      <w:r w:rsidR="003104BE">
        <w:rPr>
          <w:noProof/>
          <w:lang w:eastAsia="nb-NO"/>
        </w:rPr>
        <w:t xml:space="preserve"> </w:t>
      </w:r>
      <w:r w:rsidR="0031294A">
        <w:rPr>
          <w:noProof/>
          <w:lang w:eastAsia="nb-NO"/>
        </w:rPr>
        <w:t xml:space="preserve"> </w:t>
      </w:r>
    </w:p>
    <w:p w:rsidR="00856A87" w:rsidRDefault="00856A87" w:rsidP="007C34A5">
      <w:pPr>
        <w:spacing w:after="0"/>
        <w:rPr>
          <w:noProof/>
          <w:lang w:eastAsia="nb-NO"/>
        </w:rPr>
      </w:pPr>
    </w:p>
    <w:p w:rsidR="003104BE" w:rsidRDefault="003104BE" w:rsidP="007C34A5">
      <w:pPr>
        <w:spacing w:after="0"/>
        <w:rPr>
          <w:i/>
          <w:noProof/>
          <w:lang w:eastAsia="nb-NO"/>
        </w:rPr>
      </w:pPr>
      <w:r>
        <w:rPr>
          <w:i/>
          <w:noProof/>
          <w:lang w:eastAsia="nb-NO"/>
        </w:rPr>
        <w:t>Ventilasjon:</w:t>
      </w:r>
    </w:p>
    <w:p w:rsidR="003104BE" w:rsidRDefault="003104BE" w:rsidP="007C34A5">
      <w:pPr>
        <w:spacing w:after="0"/>
        <w:rPr>
          <w:noProof/>
          <w:lang w:eastAsia="nb-NO"/>
        </w:rPr>
      </w:pPr>
      <w:r>
        <w:rPr>
          <w:noProof/>
          <w:lang w:eastAsia="nb-NO"/>
        </w:rPr>
        <w:t>Balansert ventilasjon.</w:t>
      </w:r>
    </w:p>
    <w:p w:rsidR="00856A87" w:rsidRDefault="00856A87" w:rsidP="007C34A5">
      <w:pPr>
        <w:spacing w:after="0"/>
        <w:rPr>
          <w:noProof/>
          <w:lang w:eastAsia="nb-NO"/>
        </w:rPr>
      </w:pPr>
    </w:p>
    <w:p w:rsidR="00096CD5" w:rsidRDefault="003262CE" w:rsidP="007C34A5">
      <w:pPr>
        <w:spacing w:after="0"/>
        <w:rPr>
          <w:i/>
          <w:noProof/>
          <w:lang w:eastAsia="nb-NO"/>
        </w:rPr>
      </w:pPr>
      <w:r>
        <w:rPr>
          <w:i/>
          <w:noProof/>
          <w:lang w:eastAsia="nb-NO"/>
        </w:rPr>
        <w:t>Oppvarming:</w:t>
      </w:r>
    </w:p>
    <w:p w:rsidR="00B40D10" w:rsidRDefault="00B40D10" w:rsidP="007C34A5">
      <w:pPr>
        <w:spacing w:after="0"/>
        <w:rPr>
          <w:noProof/>
          <w:lang w:eastAsia="nb-NO"/>
        </w:rPr>
      </w:pPr>
      <w:r>
        <w:rPr>
          <w:noProof/>
          <w:lang w:eastAsia="nb-NO"/>
        </w:rPr>
        <w:t>Vannb</w:t>
      </w:r>
      <w:r w:rsidR="00E744CE">
        <w:rPr>
          <w:noProof/>
          <w:lang w:eastAsia="nb-NO"/>
        </w:rPr>
        <w:t>åren varme med el-kasset</w:t>
      </w:r>
      <w:r w:rsidR="0016538D">
        <w:rPr>
          <w:noProof/>
          <w:lang w:eastAsia="nb-NO"/>
        </w:rPr>
        <w:t xml:space="preserve"> i gulv i alle rom</w:t>
      </w:r>
    </w:p>
    <w:p w:rsidR="004D4D75" w:rsidRDefault="004D4D75" w:rsidP="007C34A5">
      <w:pPr>
        <w:spacing w:after="0"/>
        <w:rPr>
          <w:noProof/>
          <w:lang w:eastAsia="nb-NO"/>
        </w:rPr>
      </w:pPr>
    </w:p>
    <w:p w:rsidR="003104BE" w:rsidRDefault="00662DF7" w:rsidP="007C34A5">
      <w:pPr>
        <w:spacing w:after="0"/>
        <w:rPr>
          <w:i/>
          <w:noProof/>
          <w:lang w:eastAsia="nb-NO"/>
        </w:rPr>
      </w:pPr>
      <w:r>
        <w:rPr>
          <w:i/>
          <w:noProof/>
          <w:lang w:eastAsia="nb-NO"/>
        </w:rPr>
        <w:t>Mur:</w:t>
      </w:r>
    </w:p>
    <w:p w:rsidR="00662DF7" w:rsidRDefault="00662DF7" w:rsidP="007C34A5">
      <w:pPr>
        <w:spacing w:after="0"/>
        <w:rPr>
          <w:noProof/>
          <w:lang w:eastAsia="nb-NO"/>
        </w:rPr>
      </w:pPr>
      <w:r>
        <w:rPr>
          <w:noProof/>
          <w:lang w:eastAsia="nb-NO"/>
        </w:rPr>
        <w:t>Støpt plate på mark og søyle punkter.</w:t>
      </w:r>
    </w:p>
    <w:p w:rsidR="00662DF7" w:rsidRDefault="00662DF7" w:rsidP="007C34A5">
      <w:pPr>
        <w:spacing w:after="0"/>
        <w:rPr>
          <w:noProof/>
          <w:lang w:eastAsia="nb-NO"/>
        </w:rPr>
      </w:pPr>
      <w:r>
        <w:rPr>
          <w:noProof/>
          <w:lang w:eastAsia="nb-NO"/>
        </w:rPr>
        <w:t>Radonmembran i mellom isolasjon i gulv på grunn ihht. TEK10.</w:t>
      </w:r>
    </w:p>
    <w:p w:rsidR="0016538D" w:rsidRDefault="0016538D" w:rsidP="007C34A5">
      <w:pPr>
        <w:spacing w:after="0"/>
        <w:rPr>
          <w:noProof/>
          <w:lang w:eastAsia="nb-NO"/>
        </w:rPr>
      </w:pPr>
    </w:p>
    <w:p w:rsidR="0016538D" w:rsidRPr="000409D9" w:rsidRDefault="0016538D" w:rsidP="007C34A5">
      <w:pPr>
        <w:spacing w:after="0"/>
        <w:rPr>
          <w:i/>
          <w:noProof/>
          <w:lang w:eastAsia="nb-NO"/>
        </w:rPr>
      </w:pPr>
      <w:r w:rsidRPr="000409D9">
        <w:rPr>
          <w:i/>
          <w:noProof/>
          <w:lang w:eastAsia="nb-NO"/>
        </w:rPr>
        <w:t>Uteområder:</w:t>
      </w:r>
    </w:p>
    <w:p w:rsidR="0016538D" w:rsidRDefault="0016538D" w:rsidP="007C34A5">
      <w:pPr>
        <w:spacing w:after="0"/>
        <w:rPr>
          <w:noProof/>
          <w:lang w:eastAsia="nb-NO"/>
        </w:rPr>
      </w:pPr>
      <w:r>
        <w:rPr>
          <w:noProof/>
          <w:lang w:eastAsia="nb-NO"/>
        </w:rPr>
        <w:t>Lever</w:t>
      </w:r>
      <w:r w:rsidR="000409D9">
        <w:rPr>
          <w:noProof/>
          <w:lang w:eastAsia="nb-NO"/>
        </w:rPr>
        <w:t xml:space="preserve">es ferdig asfaltert og med </w:t>
      </w:r>
      <w:r>
        <w:rPr>
          <w:noProof/>
          <w:lang w:eastAsia="nb-NO"/>
        </w:rPr>
        <w:t>plen</w:t>
      </w:r>
      <w:r w:rsidR="00F949A3">
        <w:rPr>
          <w:noProof/>
          <w:lang w:eastAsia="nb-NO"/>
        </w:rPr>
        <w:t>.</w:t>
      </w:r>
    </w:p>
    <w:p w:rsidR="00F949A3" w:rsidRDefault="00F949A3" w:rsidP="007C34A5">
      <w:pPr>
        <w:spacing w:after="0"/>
        <w:rPr>
          <w:noProof/>
          <w:lang w:eastAsia="nb-NO"/>
        </w:rPr>
      </w:pPr>
      <w:r w:rsidRPr="00F949A3">
        <w:rPr>
          <w:noProof/>
          <w:lang w:eastAsia="nb-NO"/>
        </w:rPr>
        <w:t>Fellesarel vil ikke bli ferdigstilt fø</w:t>
      </w:r>
      <w:r w:rsidR="009D587F">
        <w:rPr>
          <w:noProof/>
          <w:lang w:eastAsia="nb-NO"/>
        </w:rPr>
        <w:t>r tidligst siste boenhet på Nedre</w:t>
      </w:r>
      <w:r w:rsidRPr="00F949A3">
        <w:rPr>
          <w:noProof/>
          <w:lang w:eastAsia="nb-NO"/>
        </w:rPr>
        <w:t xml:space="preserve"> rekke er overlevert. Evt 15.06 påfølgende sommer</w:t>
      </w:r>
      <w:r>
        <w:rPr>
          <w:noProof/>
          <w:lang w:eastAsia="nb-NO"/>
        </w:rPr>
        <w:t xml:space="preserve"> </w:t>
      </w:r>
      <w:r w:rsidRPr="00F949A3">
        <w:rPr>
          <w:noProof/>
          <w:lang w:eastAsia="nb-NO"/>
        </w:rPr>
        <w:t>(asfalt, plen, støttemur).</w:t>
      </w:r>
    </w:p>
    <w:p w:rsidR="0009477E" w:rsidRDefault="0009477E" w:rsidP="007C34A5">
      <w:pPr>
        <w:spacing w:after="0"/>
        <w:rPr>
          <w:noProof/>
          <w:lang w:eastAsia="nb-NO"/>
        </w:rPr>
      </w:pPr>
    </w:p>
    <w:p w:rsidR="00A44068" w:rsidRDefault="00A44068" w:rsidP="007C34A5">
      <w:pPr>
        <w:spacing w:after="0"/>
        <w:rPr>
          <w:noProof/>
          <w:lang w:eastAsia="nb-NO"/>
        </w:rPr>
      </w:pPr>
    </w:p>
    <w:p w:rsidR="00A44068" w:rsidRDefault="00A44068" w:rsidP="007C34A5">
      <w:pPr>
        <w:spacing w:after="0"/>
        <w:rPr>
          <w:noProof/>
          <w:lang w:eastAsia="nb-NO"/>
        </w:rPr>
      </w:pPr>
    </w:p>
    <w:p w:rsidR="00DD69DD" w:rsidRDefault="00DD69DD" w:rsidP="0009477E">
      <w:pPr>
        <w:spacing w:after="0"/>
        <w:rPr>
          <w:i/>
          <w:noProof/>
          <w:lang w:eastAsia="nb-NO"/>
        </w:rPr>
      </w:pPr>
    </w:p>
    <w:p w:rsidR="0009477E" w:rsidRDefault="0009477E" w:rsidP="0009477E">
      <w:pPr>
        <w:spacing w:after="0"/>
        <w:rPr>
          <w:i/>
          <w:noProof/>
          <w:lang w:eastAsia="nb-NO"/>
        </w:rPr>
      </w:pPr>
      <w:r w:rsidRPr="00A25F93">
        <w:rPr>
          <w:i/>
          <w:noProof/>
          <w:lang w:eastAsia="nb-NO"/>
        </w:rPr>
        <w:t>Tilvalg:</w:t>
      </w:r>
    </w:p>
    <w:p w:rsidR="0009477E" w:rsidRDefault="0009477E" w:rsidP="0009477E">
      <w:pPr>
        <w:spacing w:after="0"/>
        <w:rPr>
          <w:noProof/>
          <w:lang w:eastAsia="nb-NO"/>
        </w:rPr>
      </w:pPr>
      <w:r>
        <w:rPr>
          <w:noProof/>
          <w:lang w:eastAsia="nb-NO"/>
        </w:rPr>
        <w:t>Det er mulighet for tilvalg på kjøkken/bad, garderobe, parkett, trapp, farger, ildsted</w:t>
      </w:r>
      <w:r w:rsidR="00CE45EE">
        <w:rPr>
          <w:noProof/>
          <w:lang w:eastAsia="nb-NO"/>
        </w:rPr>
        <w:t>, elektro</w:t>
      </w:r>
      <w:r w:rsidR="0019098D">
        <w:rPr>
          <w:noProof/>
          <w:lang w:eastAsia="nb-NO"/>
        </w:rPr>
        <w:t>, rør</w:t>
      </w:r>
      <w:r>
        <w:rPr>
          <w:noProof/>
          <w:lang w:eastAsia="nb-NO"/>
        </w:rPr>
        <w:t xml:space="preserve"> etc.</w:t>
      </w:r>
    </w:p>
    <w:p w:rsidR="0009477E" w:rsidRPr="00A25F93" w:rsidRDefault="0009477E" w:rsidP="0009477E">
      <w:pPr>
        <w:spacing w:after="0"/>
        <w:rPr>
          <w:noProof/>
          <w:lang w:eastAsia="nb-NO"/>
        </w:rPr>
      </w:pPr>
      <w:r>
        <w:rPr>
          <w:noProof/>
          <w:lang w:eastAsia="nb-NO"/>
        </w:rPr>
        <w:t>Dette avklares på salgsmøte med selger.</w:t>
      </w:r>
    </w:p>
    <w:p w:rsidR="0009477E" w:rsidRDefault="0009477E" w:rsidP="007C34A5">
      <w:pPr>
        <w:spacing w:after="0"/>
        <w:rPr>
          <w:noProof/>
          <w:lang w:eastAsia="nb-NO"/>
        </w:rPr>
      </w:pPr>
    </w:p>
    <w:p w:rsidR="00662DF7" w:rsidRDefault="00662DF7" w:rsidP="007C34A5">
      <w:pPr>
        <w:spacing w:after="0"/>
        <w:rPr>
          <w:noProof/>
          <w:lang w:eastAsia="nb-NO"/>
        </w:rPr>
      </w:pPr>
    </w:p>
    <w:p w:rsidR="000409D9" w:rsidRDefault="000409D9" w:rsidP="007C34A5">
      <w:pPr>
        <w:spacing w:after="0"/>
        <w:rPr>
          <w:noProof/>
          <w:lang w:eastAsia="nb-NO"/>
        </w:rPr>
      </w:pPr>
    </w:p>
    <w:p w:rsidR="007B32AA" w:rsidRPr="007B32AA" w:rsidRDefault="00725027" w:rsidP="007C34A5">
      <w:pPr>
        <w:spacing w:after="0"/>
        <w:rPr>
          <w:i/>
          <w:noProof/>
          <w:u w:val="single"/>
          <w:lang w:eastAsia="nb-NO"/>
        </w:rPr>
      </w:pPr>
      <w:r>
        <w:rPr>
          <w:i/>
          <w:noProof/>
          <w:u w:val="single"/>
          <w:lang w:eastAsia="nb-NO"/>
        </w:rPr>
        <w:t>Viktige forutsetninger</w:t>
      </w:r>
      <w:r w:rsidR="007B32AA" w:rsidRPr="007B32AA">
        <w:rPr>
          <w:i/>
          <w:noProof/>
          <w:u w:val="single"/>
          <w:lang w:eastAsia="nb-NO"/>
        </w:rPr>
        <w:t>:</w:t>
      </w:r>
    </w:p>
    <w:p w:rsidR="00662DF7" w:rsidRDefault="007B32AA" w:rsidP="007C34A5">
      <w:pPr>
        <w:spacing w:after="0"/>
        <w:rPr>
          <w:i/>
          <w:noProof/>
          <w:lang w:eastAsia="nb-NO"/>
        </w:rPr>
      </w:pPr>
      <w:r>
        <w:rPr>
          <w:i/>
          <w:noProof/>
          <w:lang w:eastAsia="nb-NO"/>
        </w:rPr>
        <w:t>1.</w:t>
      </w:r>
      <w:r w:rsidR="00A349DC">
        <w:rPr>
          <w:i/>
          <w:noProof/>
          <w:lang w:eastAsia="nb-NO"/>
        </w:rPr>
        <w:t xml:space="preserve"> </w:t>
      </w:r>
      <w:r w:rsidR="00662DF7" w:rsidRPr="00662DF7">
        <w:rPr>
          <w:i/>
          <w:noProof/>
          <w:lang w:eastAsia="nb-NO"/>
        </w:rPr>
        <w:t>Denne beskrivelse gjelder foran illustrasjoner, samt foran tegning hvis det er uoverens stemmelser.</w:t>
      </w:r>
    </w:p>
    <w:p w:rsidR="007B32AA" w:rsidRDefault="0042315D" w:rsidP="00A349DC">
      <w:pPr>
        <w:spacing w:after="0"/>
        <w:rPr>
          <w:i/>
          <w:noProof/>
          <w:lang w:eastAsia="nb-NO"/>
        </w:rPr>
      </w:pPr>
      <w:r>
        <w:rPr>
          <w:i/>
          <w:noProof/>
          <w:lang w:eastAsia="nb-NO"/>
        </w:rPr>
        <w:t>2.</w:t>
      </w:r>
      <w:r w:rsidR="00A349DC">
        <w:rPr>
          <w:i/>
          <w:noProof/>
          <w:lang w:eastAsia="nb-NO"/>
        </w:rPr>
        <w:t xml:space="preserve"> Noe El-anlegg må ligge åpent for og opprettholde lyd og brannkravene</w:t>
      </w:r>
      <w:r w:rsidR="007B32AA">
        <w:rPr>
          <w:i/>
          <w:noProof/>
          <w:lang w:eastAsia="nb-NO"/>
        </w:rPr>
        <w:t xml:space="preserve"> </w:t>
      </w:r>
    </w:p>
    <w:p w:rsidR="00B84AD8" w:rsidRDefault="00096CD5" w:rsidP="007C34A5">
      <w:pPr>
        <w:spacing w:after="0"/>
        <w:rPr>
          <w:i/>
          <w:noProof/>
          <w:lang w:eastAsia="nb-NO"/>
        </w:rPr>
      </w:pPr>
      <w:r>
        <w:rPr>
          <w:i/>
          <w:noProof/>
          <w:lang w:eastAsia="nb-NO"/>
        </w:rPr>
        <w:t>3. Flikkmaling m</w:t>
      </w:r>
      <w:r w:rsidR="00B84AD8">
        <w:rPr>
          <w:i/>
          <w:noProof/>
          <w:lang w:eastAsia="nb-NO"/>
        </w:rPr>
        <w:t>å aksepteres.</w:t>
      </w:r>
    </w:p>
    <w:p w:rsidR="00AD3228" w:rsidRDefault="00AD3228" w:rsidP="007C34A5">
      <w:pPr>
        <w:spacing w:after="0"/>
        <w:rPr>
          <w:i/>
          <w:noProof/>
          <w:lang w:eastAsia="nb-NO"/>
        </w:rPr>
      </w:pPr>
      <w:r>
        <w:rPr>
          <w:i/>
          <w:noProof/>
          <w:lang w:eastAsia="nb-NO"/>
        </w:rPr>
        <w:t>4. Synlig limtre leveres i malerkvalitet.</w:t>
      </w:r>
    </w:p>
    <w:p w:rsidR="0009477E" w:rsidRDefault="0009477E" w:rsidP="007C34A5">
      <w:pPr>
        <w:spacing w:after="0"/>
        <w:rPr>
          <w:i/>
          <w:noProof/>
          <w:lang w:eastAsia="nb-NO"/>
        </w:rPr>
      </w:pPr>
      <w:r>
        <w:rPr>
          <w:i/>
          <w:noProof/>
          <w:lang w:eastAsia="nb-NO"/>
        </w:rPr>
        <w:t>5. Synlig ståldrager innvendig kasses inn og males.</w:t>
      </w:r>
    </w:p>
    <w:p w:rsidR="00662DF7" w:rsidRDefault="00905711" w:rsidP="007C34A5">
      <w:pPr>
        <w:spacing w:after="0"/>
        <w:rPr>
          <w:i/>
          <w:noProof/>
          <w:lang w:eastAsia="nb-NO"/>
        </w:rPr>
      </w:pPr>
      <w:r>
        <w:rPr>
          <w:i/>
          <w:noProof/>
          <w:lang w:eastAsia="nb-NO"/>
        </w:rPr>
        <w:t>6</w:t>
      </w:r>
      <w:r w:rsidR="004C084F">
        <w:rPr>
          <w:i/>
          <w:noProof/>
          <w:lang w:eastAsia="nb-NO"/>
        </w:rPr>
        <w:t xml:space="preserve">. Himling i carport </w:t>
      </w:r>
      <w:r w:rsidR="000409D9">
        <w:rPr>
          <w:i/>
          <w:noProof/>
          <w:lang w:eastAsia="nb-NO"/>
        </w:rPr>
        <w:t>leveres i ubehandlet leca dekke og synlig stål dragere</w:t>
      </w:r>
    </w:p>
    <w:p w:rsidR="006B146D" w:rsidRDefault="006B146D" w:rsidP="007C34A5">
      <w:pPr>
        <w:spacing w:after="0"/>
        <w:rPr>
          <w:i/>
          <w:noProof/>
          <w:lang w:eastAsia="nb-NO"/>
        </w:rPr>
      </w:pPr>
      <w:r>
        <w:rPr>
          <w:i/>
          <w:noProof/>
          <w:lang w:eastAsia="nb-NO"/>
        </w:rPr>
        <w:t xml:space="preserve">7. </w:t>
      </w:r>
      <w:r w:rsidRPr="008E7884">
        <w:rPr>
          <w:i/>
          <w:iCs/>
        </w:rPr>
        <w:t>Det gjøres oppmerksom på at det vil kunne forekomme drypp fra tak (tiltaksplater) i inngangspartier, dette gjelder spesielt ved langvarig regnskyll og</w:t>
      </w:r>
      <w:r w:rsidR="00B16C7B">
        <w:rPr>
          <w:i/>
          <w:iCs/>
        </w:rPr>
        <w:t>/eller</w:t>
      </w:r>
      <w:r w:rsidRPr="008E7884">
        <w:rPr>
          <w:i/>
          <w:iCs/>
        </w:rPr>
        <w:t xml:space="preserve"> væromslag</w:t>
      </w:r>
    </w:p>
    <w:p w:rsidR="003262CE" w:rsidRDefault="003262CE" w:rsidP="007C34A5">
      <w:pPr>
        <w:spacing w:after="0"/>
        <w:rPr>
          <w:i/>
          <w:noProof/>
          <w:lang w:eastAsia="nb-NO"/>
        </w:rPr>
      </w:pPr>
      <w:r>
        <w:rPr>
          <w:i/>
          <w:noProof/>
          <w:lang w:eastAsia="nb-NO"/>
        </w:rPr>
        <w:t>8. Gjøres oppmerksom på at det kan forekomme noe utvendig støy fra utkast ventilasjonsanel</w:t>
      </w:r>
      <w:bookmarkStart w:id="0" w:name="_GoBack"/>
      <w:bookmarkEnd w:id="0"/>
      <w:r>
        <w:rPr>
          <w:i/>
          <w:noProof/>
          <w:lang w:eastAsia="nb-NO"/>
        </w:rPr>
        <w:t>gg.</w:t>
      </w:r>
    </w:p>
    <w:p w:rsidR="00A65EAF" w:rsidRDefault="00A65EAF" w:rsidP="00F949A3">
      <w:pPr>
        <w:pStyle w:val="Brdtekst"/>
        <w:spacing w:after="0"/>
        <w:rPr>
          <w:rFonts w:ascii="Calibri" w:hAnsi="Calibri" w:cs="Calibri"/>
          <w:i/>
          <w:iCs/>
          <w:color w:val="000000" w:themeColor="text1"/>
          <w:sz w:val="22"/>
          <w:szCs w:val="22"/>
          <w:u w:val="single"/>
        </w:rPr>
      </w:pPr>
      <w:r>
        <w:rPr>
          <w:i/>
          <w:noProof/>
        </w:rPr>
        <w:t xml:space="preserve">9. </w:t>
      </w:r>
      <w:r w:rsidRPr="00A65EAF">
        <w:rPr>
          <w:rFonts w:ascii="Calibri" w:hAnsi="Calibri" w:cs="Calibri"/>
          <w:i/>
          <w:iCs/>
          <w:color w:val="000000" w:themeColor="text1"/>
          <w:sz w:val="22"/>
          <w:szCs w:val="22"/>
        </w:rPr>
        <w:t xml:space="preserve">Tekniske anlegg og fremføringer til disse blir ikke inntegnet på tegninger som omfattes av </w:t>
      </w:r>
      <w:r>
        <w:rPr>
          <w:rFonts w:ascii="Calibri" w:hAnsi="Calibri" w:cs="Calibri"/>
          <w:i/>
          <w:iCs/>
          <w:color w:val="000000" w:themeColor="text1"/>
          <w:sz w:val="22"/>
          <w:szCs w:val="22"/>
        </w:rPr>
        <w:t xml:space="preserve">                                                                                    </w:t>
      </w:r>
      <w:r w:rsidRPr="00A65EAF">
        <w:rPr>
          <w:rFonts w:ascii="Calibri" w:hAnsi="Calibri" w:cs="Calibri"/>
          <w:i/>
          <w:iCs/>
          <w:color w:val="000000" w:themeColor="text1"/>
          <w:sz w:val="22"/>
          <w:szCs w:val="22"/>
        </w:rPr>
        <w:t>kjøpekontrakt.  Endelig plassering av disse bestemmes av hva som er hensiktsmessig og nødvendig.  Det tas forbehold om mindre endringer på plantegninger for fremføring av sjakter for røranlegg, ventilasjon</w:t>
      </w:r>
      <w:r>
        <w:rPr>
          <w:rFonts w:ascii="Calibri" w:hAnsi="Calibri" w:cs="Calibri"/>
          <w:i/>
          <w:iCs/>
          <w:color w:val="000000" w:themeColor="text1"/>
          <w:sz w:val="22"/>
          <w:szCs w:val="22"/>
        </w:rPr>
        <w:t xml:space="preserve">sanlegg og elektriske føringer. </w:t>
      </w:r>
      <w:r w:rsidRPr="00B54E77">
        <w:rPr>
          <w:rFonts w:ascii="Calibri" w:hAnsi="Calibri" w:cs="Calibri"/>
          <w:i/>
          <w:iCs/>
          <w:color w:val="000000" w:themeColor="text1"/>
          <w:sz w:val="22"/>
          <w:szCs w:val="22"/>
          <w:u w:val="single"/>
        </w:rPr>
        <w:t>Se pkt. 4 i generelle leveransevilkår.</w:t>
      </w:r>
    </w:p>
    <w:p w:rsidR="00F949A3" w:rsidRDefault="00F949A3" w:rsidP="00F949A3">
      <w:pPr>
        <w:spacing w:after="0"/>
        <w:rPr>
          <w:i/>
          <w:noProof/>
          <w:lang w:eastAsia="nb-NO"/>
        </w:rPr>
      </w:pPr>
      <w:r>
        <w:rPr>
          <w:i/>
          <w:noProof/>
          <w:lang w:eastAsia="nb-NO"/>
        </w:rPr>
        <w:t>10.</w:t>
      </w:r>
      <w:r w:rsidRPr="002F0C9B">
        <w:rPr>
          <w:i/>
          <w:noProof/>
          <w:lang w:eastAsia="nb-NO"/>
        </w:rPr>
        <w:t xml:space="preserve"> Det vil bli kalt inn til tilvalgs</w:t>
      </w:r>
      <w:r>
        <w:rPr>
          <w:i/>
          <w:noProof/>
          <w:lang w:eastAsia="nb-NO"/>
        </w:rPr>
        <w:t xml:space="preserve"> </w:t>
      </w:r>
      <w:r w:rsidRPr="002F0C9B">
        <w:rPr>
          <w:i/>
          <w:noProof/>
          <w:lang w:eastAsia="nb-NO"/>
        </w:rPr>
        <w:t xml:space="preserve">møte etter kontraktsignering, </w:t>
      </w:r>
      <w:r w:rsidRPr="002F0C9B">
        <w:rPr>
          <w:b/>
          <w:i/>
          <w:noProof/>
          <w:lang w:eastAsia="nb-NO"/>
        </w:rPr>
        <w:t>Kjøper gjøres oppmerksom på at ønsker om prisforespørsel på tilvalg som ikke kommer til bestilling, tillegg</w:t>
      </w:r>
      <w:r w:rsidR="009D587F">
        <w:rPr>
          <w:b/>
          <w:i/>
          <w:noProof/>
          <w:lang w:eastAsia="nb-NO"/>
        </w:rPr>
        <w:t>e</w:t>
      </w:r>
      <w:r w:rsidRPr="002F0C9B">
        <w:rPr>
          <w:b/>
          <w:i/>
          <w:noProof/>
          <w:lang w:eastAsia="nb-NO"/>
        </w:rPr>
        <w:t xml:space="preserve">s ett behandlingsgebyr på kr.1.000,- </w:t>
      </w:r>
      <w:r w:rsidRPr="002F0C9B">
        <w:rPr>
          <w:i/>
          <w:noProof/>
          <w:lang w:eastAsia="nb-NO"/>
        </w:rPr>
        <w:t>Dette gjelder ikke for tilvalg som kommer til bestilling.</w:t>
      </w:r>
    </w:p>
    <w:p w:rsidR="00F949A3" w:rsidRPr="00A65EAF" w:rsidRDefault="00F949A3" w:rsidP="00A65EAF">
      <w:pPr>
        <w:pStyle w:val="Brdtekst"/>
        <w:rPr>
          <w:rFonts w:ascii="Calibri" w:hAnsi="Calibri" w:cs="Calibri"/>
          <w:i/>
          <w:iCs/>
          <w:color w:val="000000" w:themeColor="text1"/>
          <w:sz w:val="22"/>
          <w:szCs w:val="22"/>
        </w:rPr>
      </w:pPr>
    </w:p>
    <w:p w:rsidR="00A65EAF" w:rsidRDefault="00A65EAF" w:rsidP="007C34A5">
      <w:pPr>
        <w:spacing w:after="0"/>
        <w:rPr>
          <w:noProof/>
          <w:lang w:eastAsia="nb-NO"/>
        </w:rPr>
      </w:pPr>
    </w:p>
    <w:p w:rsidR="0009477E" w:rsidRDefault="0009477E" w:rsidP="007C34A5">
      <w:pPr>
        <w:spacing w:after="0"/>
        <w:rPr>
          <w:noProof/>
          <w:lang w:eastAsia="nb-NO"/>
        </w:rPr>
      </w:pPr>
    </w:p>
    <w:p w:rsidR="0009477E" w:rsidRDefault="0009477E" w:rsidP="007C34A5">
      <w:pPr>
        <w:spacing w:after="0"/>
        <w:rPr>
          <w:b/>
          <w:noProof/>
          <w:sz w:val="28"/>
          <w:szCs w:val="28"/>
          <w:lang w:eastAsia="nb-NO"/>
        </w:rPr>
      </w:pPr>
    </w:p>
    <w:p w:rsidR="00FD7DA4" w:rsidRDefault="00FD7DA4" w:rsidP="007C34A5">
      <w:pPr>
        <w:spacing w:after="0"/>
        <w:rPr>
          <w:b/>
          <w:noProof/>
          <w:sz w:val="28"/>
          <w:szCs w:val="28"/>
          <w:lang w:eastAsia="nb-NO"/>
        </w:rPr>
      </w:pPr>
    </w:p>
    <w:p w:rsidR="00FD7DA4" w:rsidRDefault="00FD7DA4" w:rsidP="007C34A5">
      <w:pPr>
        <w:spacing w:after="0"/>
        <w:rPr>
          <w:b/>
          <w:noProof/>
          <w:sz w:val="28"/>
          <w:szCs w:val="28"/>
          <w:lang w:eastAsia="nb-NO"/>
        </w:rPr>
      </w:pPr>
    </w:p>
    <w:p w:rsidR="0053663B" w:rsidRPr="00B9776B" w:rsidRDefault="0053663B" w:rsidP="007C34A5">
      <w:pPr>
        <w:spacing w:after="0"/>
        <w:rPr>
          <w:b/>
          <w:noProof/>
          <w:sz w:val="28"/>
          <w:szCs w:val="28"/>
          <w:lang w:eastAsia="nb-NO"/>
        </w:rPr>
      </w:pPr>
      <w:r w:rsidRPr="00B9776B">
        <w:rPr>
          <w:b/>
          <w:noProof/>
          <w:sz w:val="28"/>
          <w:szCs w:val="28"/>
          <w:lang w:eastAsia="nb-NO"/>
        </w:rPr>
        <w:t>Generelle leveransevilkår:</w:t>
      </w:r>
    </w:p>
    <w:p w:rsidR="0053663B" w:rsidRDefault="0053663B" w:rsidP="007C34A5">
      <w:pPr>
        <w:spacing w:after="0"/>
        <w:rPr>
          <w:noProof/>
          <w:lang w:eastAsia="nb-NO"/>
        </w:rPr>
      </w:pPr>
    </w:p>
    <w:p w:rsidR="0053663B" w:rsidRPr="0053663B" w:rsidRDefault="0053663B" w:rsidP="0053663B">
      <w:pPr>
        <w:autoSpaceDE w:val="0"/>
        <w:autoSpaceDN w:val="0"/>
        <w:adjustRightInd w:val="0"/>
        <w:spacing w:after="0" w:line="240" w:lineRule="auto"/>
        <w:rPr>
          <w:rFonts w:ascii="Verdana-Italic" w:hAnsi="Verdana-Italic" w:cs="Verdana-Italic"/>
          <w:b/>
          <w:i/>
          <w:iCs/>
          <w:sz w:val="24"/>
          <w:szCs w:val="24"/>
        </w:rPr>
      </w:pPr>
      <w:r w:rsidRPr="0053663B">
        <w:rPr>
          <w:b/>
          <w:noProof/>
          <w:lang w:eastAsia="nb-NO"/>
        </w:rPr>
        <w:t>1.</w:t>
      </w:r>
      <w:r w:rsidRPr="0053663B">
        <w:rPr>
          <w:rFonts w:ascii="Verdana-Italic" w:hAnsi="Verdana-Italic" w:cs="Verdana-Italic"/>
          <w:b/>
          <w:i/>
          <w:iCs/>
          <w:sz w:val="24"/>
          <w:szCs w:val="24"/>
        </w:rPr>
        <w:t xml:space="preserve"> </w:t>
      </w:r>
      <w:r w:rsidRPr="0053663B">
        <w:rPr>
          <w:rFonts w:ascii="Verdana-Italic" w:hAnsi="Verdana-Italic" w:cs="Verdana-Italic"/>
          <w:b/>
          <w:i/>
          <w:iCs/>
        </w:rPr>
        <w:t>Dokumentrekkefølge og endringer</w:t>
      </w:r>
      <w:r>
        <w:rPr>
          <w:rFonts w:ascii="Verdana-Italic" w:hAnsi="Verdana-Italic" w:cs="Verdana-Italic"/>
          <w:b/>
          <w:i/>
          <w:iCs/>
        </w:rPr>
        <w:t>.</w:t>
      </w:r>
    </w:p>
    <w:p w:rsidR="0053663B" w:rsidRPr="00B9776B" w:rsidRDefault="0053663B" w:rsidP="0053663B">
      <w:pPr>
        <w:autoSpaceDE w:val="0"/>
        <w:autoSpaceDN w:val="0"/>
        <w:adjustRightInd w:val="0"/>
        <w:spacing w:after="0" w:line="240" w:lineRule="auto"/>
        <w:rPr>
          <w:rFonts w:ascii="Verdana-Italic" w:hAnsi="Verdana-Italic" w:cs="Verdana-Italic"/>
          <w:i/>
          <w:iCs/>
          <w:sz w:val="18"/>
          <w:szCs w:val="18"/>
        </w:rPr>
      </w:pPr>
      <w:r w:rsidRPr="00B9776B">
        <w:rPr>
          <w:rFonts w:ascii="Verdana-Italic" w:hAnsi="Verdana-Italic" w:cs="Verdana-Italic"/>
          <w:i/>
          <w:iCs/>
          <w:sz w:val="18"/>
          <w:szCs w:val="18"/>
        </w:rPr>
        <w:t xml:space="preserve">Denne beskrivelse vil sammen med </w:t>
      </w:r>
      <w:proofErr w:type="spellStart"/>
      <w:r w:rsidRPr="00B9776B">
        <w:rPr>
          <w:rFonts w:ascii="Verdana-Italic" w:hAnsi="Verdana-Italic" w:cs="Verdana-Italic"/>
          <w:i/>
          <w:iCs/>
          <w:sz w:val="18"/>
          <w:szCs w:val="18"/>
        </w:rPr>
        <w:t>kontraktstegningene</w:t>
      </w:r>
      <w:proofErr w:type="spellEnd"/>
      <w:r w:rsidRPr="00B9776B">
        <w:rPr>
          <w:rFonts w:ascii="Verdana-Italic" w:hAnsi="Verdana-Italic" w:cs="Verdana-Italic"/>
          <w:i/>
          <w:iCs/>
          <w:sz w:val="18"/>
          <w:szCs w:val="18"/>
        </w:rPr>
        <w:t xml:space="preserve"> </w:t>
      </w:r>
      <w:proofErr w:type="gramStart"/>
      <w:r w:rsidRPr="00B9776B">
        <w:rPr>
          <w:rFonts w:ascii="Verdana-Italic" w:hAnsi="Verdana-Italic" w:cs="Verdana-Italic"/>
          <w:i/>
          <w:iCs/>
          <w:sz w:val="18"/>
          <w:szCs w:val="18"/>
        </w:rPr>
        <w:t>( 1:100</w:t>
      </w:r>
      <w:proofErr w:type="gramEnd"/>
      <w:r w:rsidRPr="00B9776B">
        <w:rPr>
          <w:rFonts w:ascii="Verdana-Italic" w:hAnsi="Verdana-Italic" w:cs="Verdana-Italic"/>
          <w:i/>
          <w:iCs/>
          <w:sz w:val="18"/>
          <w:szCs w:val="18"/>
        </w:rPr>
        <w:t xml:space="preserve"> ) danne grunnlag for kontrakt i den enkelte byggesak.</w:t>
      </w:r>
    </w:p>
    <w:p w:rsidR="0053663B" w:rsidRPr="00B9776B" w:rsidRDefault="0053663B" w:rsidP="0053663B">
      <w:pPr>
        <w:autoSpaceDE w:val="0"/>
        <w:autoSpaceDN w:val="0"/>
        <w:adjustRightInd w:val="0"/>
        <w:spacing w:after="0" w:line="240" w:lineRule="auto"/>
        <w:rPr>
          <w:rFonts w:ascii="Verdana-Italic" w:hAnsi="Verdana-Italic" w:cs="Verdana-Italic"/>
          <w:i/>
          <w:iCs/>
          <w:sz w:val="18"/>
          <w:szCs w:val="18"/>
        </w:rPr>
      </w:pPr>
      <w:r w:rsidRPr="00B9776B">
        <w:rPr>
          <w:rFonts w:ascii="Verdana-Italic" w:hAnsi="Verdana-Italic" w:cs="Verdana-Italic"/>
          <w:i/>
          <w:iCs/>
          <w:sz w:val="18"/>
          <w:szCs w:val="18"/>
        </w:rPr>
        <w:t>Viser til spesifikasjon i kontrakt, tegninger og detaljer.</w:t>
      </w:r>
    </w:p>
    <w:p w:rsidR="0053663B" w:rsidRPr="00B9776B" w:rsidRDefault="0053663B" w:rsidP="0053663B">
      <w:pPr>
        <w:autoSpaceDE w:val="0"/>
        <w:autoSpaceDN w:val="0"/>
        <w:adjustRightInd w:val="0"/>
        <w:spacing w:after="0" w:line="240" w:lineRule="auto"/>
        <w:rPr>
          <w:rFonts w:ascii="Verdana-Italic" w:hAnsi="Verdana-Italic" w:cs="Verdana-Italic"/>
          <w:i/>
          <w:iCs/>
          <w:sz w:val="18"/>
          <w:szCs w:val="18"/>
        </w:rPr>
      </w:pPr>
      <w:r w:rsidRPr="00B9776B">
        <w:rPr>
          <w:rFonts w:ascii="Verdana-Italic" w:hAnsi="Verdana-Italic" w:cs="Verdana-Italic"/>
          <w:i/>
          <w:iCs/>
          <w:sz w:val="18"/>
          <w:szCs w:val="18"/>
        </w:rPr>
        <w:t xml:space="preserve">Dersom det er uoverensstemmelse mellom denne beskrivelse og </w:t>
      </w:r>
      <w:proofErr w:type="spellStart"/>
      <w:r w:rsidRPr="00B9776B">
        <w:rPr>
          <w:rFonts w:ascii="Verdana-Italic" w:hAnsi="Verdana-Italic" w:cs="Verdana-Italic"/>
          <w:i/>
          <w:iCs/>
          <w:sz w:val="18"/>
          <w:szCs w:val="18"/>
        </w:rPr>
        <w:t>kontraktstegninger</w:t>
      </w:r>
      <w:proofErr w:type="spellEnd"/>
      <w:r w:rsidRPr="00B9776B">
        <w:rPr>
          <w:rFonts w:ascii="Verdana-Italic" w:hAnsi="Verdana-Italic" w:cs="Verdana-Italic"/>
          <w:i/>
          <w:iCs/>
          <w:sz w:val="18"/>
          <w:szCs w:val="18"/>
        </w:rPr>
        <w:t>,</w:t>
      </w:r>
    </w:p>
    <w:p w:rsidR="0053663B" w:rsidRDefault="0053663B" w:rsidP="0053663B">
      <w:pPr>
        <w:autoSpaceDE w:val="0"/>
        <w:autoSpaceDN w:val="0"/>
        <w:adjustRightInd w:val="0"/>
        <w:spacing w:after="0" w:line="240" w:lineRule="auto"/>
        <w:rPr>
          <w:rFonts w:ascii="Verdana-Italic" w:hAnsi="Verdana-Italic" w:cs="Verdana-Italic"/>
          <w:i/>
          <w:iCs/>
          <w:sz w:val="18"/>
          <w:szCs w:val="18"/>
        </w:rPr>
      </w:pPr>
      <w:proofErr w:type="gramStart"/>
      <w:r w:rsidRPr="00B9776B">
        <w:rPr>
          <w:rFonts w:ascii="Verdana-Italic" w:hAnsi="Verdana-Italic" w:cs="Verdana-Italic"/>
          <w:i/>
          <w:iCs/>
          <w:sz w:val="18"/>
          <w:szCs w:val="18"/>
        </w:rPr>
        <w:t>gjelder</w:t>
      </w:r>
      <w:proofErr w:type="gramEnd"/>
      <w:r w:rsidRPr="00B9776B">
        <w:rPr>
          <w:rFonts w:ascii="Verdana-Italic" w:hAnsi="Verdana-Italic" w:cs="Verdana-Italic"/>
          <w:i/>
          <w:iCs/>
          <w:sz w:val="18"/>
          <w:szCs w:val="18"/>
        </w:rPr>
        <w:t xml:space="preserve"> beskrivelsen.</w:t>
      </w:r>
    </w:p>
    <w:p w:rsidR="00D672C0" w:rsidRPr="00B9776B" w:rsidRDefault="00D672C0" w:rsidP="00D672C0">
      <w:pPr>
        <w:autoSpaceDE w:val="0"/>
        <w:autoSpaceDN w:val="0"/>
        <w:adjustRightInd w:val="0"/>
        <w:spacing w:after="0" w:line="240" w:lineRule="auto"/>
        <w:rPr>
          <w:rFonts w:ascii="Verdana-Italic" w:hAnsi="Verdana-Italic" w:cs="Verdana-Italic"/>
          <w:i/>
          <w:iCs/>
          <w:sz w:val="18"/>
          <w:szCs w:val="18"/>
        </w:rPr>
      </w:pPr>
      <w:r w:rsidRPr="00B9776B">
        <w:rPr>
          <w:rFonts w:ascii="Verdana-Italic" w:hAnsi="Verdana-Italic" w:cs="Verdana-Italic"/>
          <w:i/>
          <w:iCs/>
          <w:sz w:val="18"/>
          <w:szCs w:val="18"/>
        </w:rPr>
        <w:t xml:space="preserve">Ved uoverensstemmelse mellom </w:t>
      </w:r>
      <w:proofErr w:type="spellStart"/>
      <w:r w:rsidRPr="00B9776B">
        <w:rPr>
          <w:rFonts w:ascii="Verdana-Italic" w:hAnsi="Verdana-Italic" w:cs="Verdana-Italic"/>
          <w:i/>
          <w:iCs/>
          <w:sz w:val="18"/>
          <w:szCs w:val="18"/>
        </w:rPr>
        <w:t>kontraktstegning</w:t>
      </w:r>
      <w:proofErr w:type="spellEnd"/>
      <w:r w:rsidRPr="00B9776B">
        <w:rPr>
          <w:rFonts w:ascii="Verdana-Italic" w:hAnsi="Verdana-Italic" w:cs="Verdana-Italic"/>
          <w:i/>
          <w:iCs/>
          <w:sz w:val="18"/>
          <w:szCs w:val="18"/>
        </w:rPr>
        <w:t xml:space="preserve"> og skisse, er det</w:t>
      </w:r>
    </w:p>
    <w:p w:rsidR="00D672C0" w:rsidRPr="00B9776B" w:rsidRDefault="00D672C0" w:rsidP="00D672C0">
      <w:pPr>
        <w:autoSpaceDE w:val="0"/>
        <w:autoSpaceDN w:val="0"/>
        <w:adjustRightInd w:val="0"/>
        <w:spacing w:after="0" w:line="240" w:lineRule="auto"/>
        <w:rPr>
          <w:rFonts w:ascii="Verdana-Italic" w:hAnsi="Verdana-Italic" w:cs="Verdana-Italic"/>
          <w:i/>
          <w:iCs/>
          <w:sz w:val="18"/>
          <w:szCs w:val="18"/>
        </w:rPr>
      </w:pPr>
      <w:proofErr w:type="spellStart"/>
      <w:proofErr w:type="gramStart"/>
      <w:r w:rsidRPr="00B9776B">
        <w:rPr>
          <w:rFonts w:ascii="Verdana-Italic" w:hAnsi="Verdana-Italic" w:cs="Verdana-Italic"/>
          <w:i/>
          <w:iCs/>
          <w:sz w:val="18"/>
          <w:szCs w:val="18"/>
        </w:rPr>
        <w:t>kontraktstegning</w:t>
      </w:r>
      <w:proofErr w:type="spellEnd"/>
      <w:proofErr w:type="gramEnd"/>
      <w:r w:rsidRPr="00B9776B">
        <w:rPr>
          <w:rFonts w:ascii="Verdana-Italic" w:hAnsi="Verdana-Italic" w:cs="Verdana-Italic"/>
          <w:i/>
          <w:iCs/>
          <w:sz w:val="18"/>
          <w:szCs w:val="18"/>
        </w:rPr>
        <w:t xml:space="preserve"> som gjelder.</w:t>
      </w:r>
    </w:p>
    <w:p w:rsidR="0053663B" w:rsidRPr="00B9776B" w:rsidRDefault="0053663B" w:rsidP="0053663B">
      <w:pPr>
        <w:autoSpaceDE w:val="0"/>
        <w:autoSpaceDN w:val="0"/>
        <w:adjustRightInd w:val="0"/>
        <w:spacing w:after="0" w:line="240" w:lineRule="auto"/>
        <w:rPr>
          <w:rFonts w:ascii="Verdana-Italic" w:hAnsi="Verdana-Italic" w:cs="Verdana-Italic"/>
          <w:i/>
          <w:iCs/>
          <w:sz w:val="18"/>
          <w:szCs w:val="18"/>
        </w:rPr>
      </w:pPr>
      <w:r w:rsidRPr="00B9776B">
        <w:rPr>
          <w:rFonts w:ascii="Verdana-Italic" w:hAnsi="Verdana-Italic" w:cs="Verdana-Italic"/>
          <w:i/>
          <w:iCs/>
          <w:sz w:val="18"/>
          <w:szCs w:val="18"/>
        </w:rPr>
        <w:t>Vi forbeholder oss retten til uten forvarsel å kunne foreta mindre endringer i</w:t>
      </w:r>
    </w:p>
    <w:p w:rsidR="0053663B" w:rsidRPr="00B9776B" w:rsidRDefault="0053663B" w:rsidP="0053663B">
      <w:pPr>
        <w:autoSpaceDE w:val="0"/>
        <w:autoSpaceDN w:val="0"/>
        <w:adjustRightInd w:val="0"/>
        <w:spacing w:after="0" w:line="240" w:lineRule="auto"/>
        <w:rPr>
          <w:rFonts w:ascii="Verdana-Italic" w:hAnsi="Verdana-Italic" w:cs="Verdana-Italic"/>
          <w:i/>
          <w:iCs/>
          <w:sz w:val="18"/>
          <w:szCs w:val="18"/>
        </w:rPr>
      </w:pPr>
      <w:proofErr w:type="gramStart"/>
      <w:r w:rsidRPr="00B9776B">
        <w:rPr>
          <w:rFonts w:ascii="Verdana-Italic" w:hAnsi="Verdana-Italic" w:cs="Verdana-Italic"/>
          <w:i/>
          <w:iCs/>
          <w:sz w:val="18"/>
          <w:szCs w:val="18"/>
        </w:rPr>
        <w:t>konstruksjon</w:t>
      </w:r>
      <w:proofErr w:type="gramEnd"/>
      <w:r w:rsidRPr="00B9776B">
        <w:rPr>
          <w:rFonts w:ascii="Verdana-Italic" w:hAnsi="Verdana-Italic" w:cs="Verdana-Italic"/>
          <w:i/>
          <w:iCs/>
          <w:sz w:val="18"/>
          <w:szCs w:val="18"/>
        </w:rPr>
        <w:t xml:space="preserve"> eller materialvalg med likeverdige leveranser, forutsatt at dette ikke</w:t>
      </w:r>
    </w:p>
    <w:p w:rsidR="0053663B" w:rsidRPr="00B9776B" w:rsidRDefault="0053663B" w:rsidP="0053663B">
      <w:pPr>
        <w:spacing w:after="0"/>
        <w:rPr>
          <w:rFonts w:ascii="Verdana-Italic" w:hAnsi="Verdana-Italic" w:cs="Verdana-Italic"/>
          <w:i/>
          <w:iCs/>
          <w:sz w:val="18"/>
          <w:szCs w:val="18"/>
        </w:rPr>
      </w:pPr>
      <w:proofErr w:type="gramStart"/>
      <w:r w:rsidRPr="00B9776B">
        <w:rPr>
          <w:rFonts w:ascii="Verdana-Italic" w:hAnsi="Verdana-Italic" w:cs="Verdana-Italic"/>
          <w:i/>
          <w:iCs/>
          <w:sz w:val="18"/>
          <w:szCs w:val="18"/>
        </w:rPr>
        <w:t>medfører</w:t>
      </w:r>
      <w:proofErr w:type="gramEnd"/>
      <w:r w:rsidRPr="00B9776B">
        <w:rPr>
          <w:rFonts w:ascii="Verdana-Italic" w:hAnsi="Verdana-Italic" w:cs="Verdana-Italic"/>
          <w:i/>
          <w:iCs/>
          <w:sz w:val="18"/>
          <w:szCs w:val="18"/>
        </w:rPr>
        <w:t xml:space="preserve"> endringer i kontraktssummen.</w:t>
      </w:r>
    </w:p>
    <w:p w:rsidR="0053663B" w:rsidRPr="00B9776B" w:rsidRDefault="0053663B" w:rsidP="0053663B">
      <w:pPr>
        <w:spacing w:after="0"/>
        <w:rPr>
          <w:rFonts w:ascii="Verdana-Italic" w:hAnsi="Verdana-Italic" w:cs="Verdana-Italic"/>
          <w:i/>
          <w:iCs/>
          <w:sz w:val="18"/>
          <w:szCs w:val="18"/>
        </w:rPr>
      </w:pPr>
    </w:p>
    <w:p w:rsidR="0053663B" w:rsidRPr="0053663B" w:rsidRDefault="0053663B" w:rsidP="0053663B">
      <w:pPr>
        <w:autoSpaceDE w:val="0"/>
        <w:autoSpaceDN w:val="0"/>
        <w:adjustRightInd w:val="0"/>
        <w:spacing w:after="0" w:line="240" w:lineRule="auto"/>
        <w:rPr>
          <w:rFonts w:ascii="Verdana-Italic" w:hAnsi="Verdana-Italic" w:cs="Verdana-Italic"/>
          <w:b/>
          <w:i/>
          <w:iCs/>
        </w:rPr>
      </w:pPr>
      <w:r w:rsidRPr="0053663B">
        <w:rPr>
          <w:rFonts w:ascii="Verdana-Italic" w:hAnsi="Verdana-Italic" w:cs="Verdana-Italic"/>
          <w:b/>
          <w:i/>
          <w:iCs/>
          <w:sz w:val="24"/>
          <w:szCs w:val="24"/>
        </w:rPr>
        <w:t xml:space="preserve">2. </w:t>
      </w:r>
      <w:r w:rsidRPr="0053663B">
        <w:rPr>
          <w:rFonts w:ascii="Verdana-Italic" w:hAnsi="Verdana-Italic" w:cs="Verdana-Italic"/>
          <w:b/>
          <w:i/>
          <w:iCs/>
        </w:rPr>
        <w:t>Tegninger/ detaljer/ utførelse/ toleranser.</w:t>
      </w:r>
    </w:p>
    <w:p w:rsidR="0053663B" w:rsidRPr="00B9776B" w:rsidRDefault="0053663B" w:rsidP="0053663B">
      <w:pPr>
        <w:autoSpaceDE w:val="0"/>
        <w:autoSpaceDN w:val="0"/>
        <w:adjustRightInd w:val="0"/>
        <w:spacing w:after="0" w:line="240" w:lineRule="auto"/>
        <w:rPr>
          <w:rFonts w:ascii="Verdana-Italic" w:hAnsi="Verdana-Italic" w:cs="Verdana-Italic"/>
          <w:i/>
          <w:iCs/>
          <w:sz w:val="18"/>
          <w:szCs w:val="18"/>
        </w:rPr>
      </w:pPr>
      <w:proofErr w:type="spellStart"/>
      <w:r w:rsidRPr="00B9776B">
        <w:rPr>
          <w:rFonts w:ascii="Verdana-Italic" w:hAnsi="Verdana-Italic" w:cs="Verdana-Italic"/>
          <w:i/>
          <w:iCs/>
          <w:sz w:val="18"/>
          <w:szCs w:val="18"/>
        </w:rPr>
        <w:t>Systemhusforhandleren</w:t>
      </w:r>
      <w:proofErr w:type="spellEnd"/>
      <w:r w:rsidRPr="00B9776B">
        <w:rPr>
          <w:rFonts w:ascii="Verdana-Italic" w:hAnsi="Verdana-Italic" w:cs="Verdana-Italic"/>
          <w:i/>
          <w:iCs/>
          <w:sz w:val="18"/>
          <w:szCs w:val="18"/>
        </w:rPr>
        <w:t xml:space="preserve"> leverer nødvendige tegninger og detaljer for utførelsen.</w:t>
      </w:r>
    </w:p>
    <w:p w:rsidR="0053663B" w:rsidRPr="00B9776B" w:rsidRDefault="0053663B" w:rsidP="0053663B">
      <w:pPr>
        <w:autoSpaceDE w:val="0"/>
        <w:autoSpaceDN w:val="0"/>
        <w:adjustRightInd w:val="0"/>
        <w:spacing w:after="0" w:line="240" w:lineRule="auto"/>
        <w:rPr>
          <w:rFonts w:ascii="Verdana-Italic" w:hAnsi="Verdana-Italic" w:cs="Verdana-Italic"/>
          <w:i/>
          <w:iCs/>
          <w:sz w:val="18"/>
          <w:szCs w:val="18"/>
        </w:rPr>
      </w:pPr>
      <w:r w:rsidRPr="00B9776B">
        <w:rPr>
          <w:rFonts w:ascii="Verdana-Italic" w:hAnsi="Verdana-Italic" w:cs="Verdana-Italic"/>
          <w:i/>
          <w:iCs/>
          <w:sz w:val="18"/>
          <w:szCs w:val="18"/>
        </w:rPr>
        <w:t>Dersom det etter kontrakt gjøres endringer i utførelsen som medfører endring av</w:t>
      </w:r>
    </w:p>
    <w:p w:rsidR="0053663B" w:rsidRPr="00B9776B" w:rsidRDefault="0053663B" w:rsidP="0053663B">
      <w:pPr>
        <w:autoSpaceDE w:val="0"/>
        <w:autoSpaceDN w:val="0"/>
        <w:adjustRightInd w:val="0"/>
        <w:spacing w:after="0" w:line="240" w:lineRule="auto"/>
        <w:rPr>
          <w:rFonts w:ascii="Verdana-Italic" w:hAnsi="Verdana-Italic" w:cs="Verdana-Italic"/>
          <w:i/>
          <w:iCs/>
          <w:sz w:val="18"/>
          <w:szCs w:val="18"/>
        </w:rPr>
      </w:pPr>
      <w:proofErr w:type="gramStart"/>
      <w:r w:rsidRPr="00B9776B">
        <w:rPr>
          <w:rFonts w:ascii="Verdana-Italic" w:hAnsi="Verdana-Italic" w:cs="Verdana-Italic"/>
          <w:i/>
          <w:iCs/>
          <w:sz w:val="18"/>
          <w:szCs w:val="18"/>
        </w:rPr>
        <w:lastRenderedPageBreak/>
        <w:t>godkjente</w:t>
      </w:r>
      <w:proofErr w:type="gramEnd"/>
      <w:r w:rsidRPr="00B9776B">
        <w:rPr>
          <w:rFonts w:ascii="Verdana-Italic" w:hAnsi="Verdana-Italic" w:cs="Verdana-Italic"/>
          <w:i/>
          <w:iCs/>
          <w:sz w:val="18"/>
          <w:szCs w:val="18"/>
        </w:rPr>
        <w:t xml:space="preserve"> tegninger, må tegningene oppdateres (omtegnes) og innsendes myndighetene før det oppnås ferdigattest. Kostnader som denne </w:t>
      </w:r>
      <w:proofErr w:type="spellStart"/>
      <w:r w:rsidRPr="00B9776B">
        <w:rPr>
          <w:rFonts w:ascii="Verdana-Italic" w:hAnsi="Verdana-Italic" w:cs="Verdana-Italic"/>
          <w:i/>
          <w:iCs/>
          <w:sz w:val="18"/>
          <w:szCs w:val="18"/>
        </w:rPr>
        <w:t>omtegningen</w:t>
      </w:r>
      <w:proofErr w:type="spellEnd"/>
      <w:r w:rsidRPr="00B9776B">
        <w:rPr>
          <w:rFonts w:ascii="Verdana-Italic" w:hAnsi="Verdana-Italic" w:cs="Verdana-Italic"/>
          <w:i/>
          <w:iCs/>
          <w:sz w:val="18"/>
          <w:szCs w:val="18"/>
        </w:rPr>
        <w:t xml:space="preserve"> medfører, dekkes av den som er ansvarlig for endringen. Romarealet som er beskrevet på det enkelte rom på arkitekttegningene, kan variere i forhold til hvilke plate/ panel, eller flisløsning som velges.</w:t>
      </w:r>
    </w:p>
    <w:p w:rsidR="0053663B" w:rsidRPr="00B9776B" w:rsidRDefault="0053663B" w:rsidP="0053663B">
      <w:pPr>
        <w:autoSpaceDE w:val="0"/>
        <w:autoSpaceDN w:val="0"/>
        <w:adjustRightInd w:val="0"/>
        <w:spacing w:after="0" w:line="240" w:lineRule="auto"/>
        <w:rPr>
          <w:rFonts w:ascii="Verdana-Italic" w:hAnsi="Verdana-Italic" w:cs="Verdana-Italic"/>
          <w:i/>
          <w:iCs/>
          <w:sz w:val="18"/>
          <w:szCs w:val="18"/>
        </w:rPr>
      </w:pPr>
      <w:r w:rsidRPr="00B9776B">
        <w:rPr>
          <w:rFonts w:ascii="Verdana-Italic" w:hAnsi="Verdana-Italic" w:cs="Verdana-Italic"/>
          <w:i/>
          <w:iCs/>
          <w:sz w:val="18"/>
          <w:szCs w:val="18"/>
        </w:rPr>
        <w:t>Terrenglinjer mot kjeller/grunnmur som er vist på fasadetegninger, er kun orienterende og kan avvike noe fra endelig planeringsnivå.</w:t>
      </w:r>
    </w:p>
    <w:p w:rsidR="0053663B" w:rsidRPr="00B9776B" w:rsidRDefault="0053663B" w:rsidP="0053663B">
      <w:pPr>
        <w:autoSpaceDE w:val="0"/>
        <w:autoSpaceDN w:val="0"/>
        <w:adjustRightInd w:val="0"/>
        <w:spacing w:after="0" w:line="240" w:lineRule="auto"/>
        <w:rPr>
          <w:rFonts w:ascii="Verdana-Italic" w:hAnsi="Verdana-Italic" w:cs="Verdana-Italic"/>
          <w:i/>
          <w:iCs/>
          <w:sz w:val="18"/>
          <w:szCs w:val="18"/>
        </w:rPr>
      </w:pPr>
      <w:r w:rsidRPr="00B9776B">
        <w:rPr>
          <w:rFonts w:ascii="Verdana-Italic" w:hAnsi="Verdana-Italic" w:cs="Verdana-Italic"/>
          <w:i/>
          <w:iCs/>
          <w:sz w:val="18"/>
          <w:szCs w:val="18"/>
        </w:rPr>
        <w:t>Dersom ikke annet er avtalt, skal arbeidene leveres med en utførelse i henhold til</w:t>
      </w:r>
    </w:p>
    <w:p w:rsidR="0053663B" w:rsidRPr="00B9776B" w:rsidRDefault="0053663B" w:rsidP="0053663B">
      <w:pPr>
        <w:autoSpaceDE w:val="0"/>
        <w:autoSpaceDN w:val="0"/>
        <w:adjustRightInd w:val="0"/>
        <w:spacing w:after="0" w:line="240" w:lineRule="auto"/>
        <w:rPr>
          <w:rFonts w:ascii="Verdana-Italic" w:hAnsi="Verdana-Italic" w:cs="Verdana-Italic"/>
          <w:i/>
          <w:iCs/>
          <w:sz w:val="18"/>
          <w:szCs w:val="18"/>
        </w:rPr>
      </w:pPr>
      <w:proofErr w:type="spellStart"/>
      <w:r w:rsidRPr="00B9776B">
        <w:rPr>
          <w:rFonts w:ascii="Verdana-Italic" w:hAnsi="Verdana-Italic" w:cs="Verdana-Italic"/>
          <w:i/>
          <w:iCs/>
          <w:sz w:val="18"/>
          <w:szCs w:val="18"/>
        </w:rPr>
        <w:t>Byggdetaljer</w:t>
      </w:r>
      <w:proofErr w:type="spellEnd"/>
      <w:r w:rsidRPr="00B9776B">
        <w:rPr>
          <w:rFonts w:ascii="Verdana-Italic" w:hAnsi="Verdana-Italic" w:cs="Verdana-Italic"/>
          <w:i/>
          <w:iCs/>
          <w:sz w:val="18"/>
          <w:szCs w:val="18"/>
        </w:rPr>
        <w:t xml:space="preserve"> </w:t>
      </w:r>
      <w:proofErr w:type="gramStart"/>
      <w:r w:rsidRPr="00B9776B">
        <w:rPr>
          <w:rFonts w:ascii="Verdana-Italic" w:hAnsi="Verdana-Italic" w:cs="Verdana-Italic"/>
          <w:i/>
          <w:iCs/>
          <w:sz w:val="18"/>
          <w:szCs w:val="18"/>
        </w:rPr>
        <w:t>520.008 ”Toleranser</w:t>
      </w:r>
      <w:proofErr w:type="gramEnd"/>
      <w:r w:rsidRPr="00B9776B">
        <w:rPr>
          <w:rFonts w:ascii="Verdana-Italic" w:hAnsi="Verdana-Italic" w:cs="Verdana-Italic"/>
          <w:i/>
          <w:iCs/>
          <w:sz w:val="18"/>
          <w:szCs w:val="18"/>
        </w:rPr>
        <w:t>. Anbefalte toleransekrav til ferdig overflate”.</w:t>
      </w:r>
    </w:p>
    <w:p w:rsidR="0053663B" w:rsidRPr="00B9776B" w:rsidRDefault="0053663B" w:rsidP="0053663B">
      <w:pPr>
        <w:spacing w:after="0"/>
        <w:rPr>
          <w:noProof/>
          <w:sz w:val="18"/>
          <w:szCs w:val="18"/>
          <w:lang w:eastAsia="nb-NO"/>
        </w:rPr>
      </w:pPr>
      <w:r w:rsidRPr="00B9776B">
        <w:rPr>
          <w:rFonts w:ascii="Verdana-Italic" w:hAnsi="Verdana-Italic" w:cs="Verdana-Italic"/>
          <w:i/>
          <w:iCs/>
          <w:sz w:val="18"/>
          <w:szCs w:val="18"/>
        </w:rPr>
        <w:t>Det gjøres oppmerksom på at eventuelle målinger skal gjøres før konstruksjonen påføres nyttelast. Ved legging av flytende parkett eller lign. som toppsjikt på gulv, vil romhøyden bli tilsvarende mindre enn 2,4 m.</w:t>
      </w:r>
    </w:p>
    <w:p w:rsidR="0053663B" w:rsidRDefault="0053663B" w:rsidP="0053663B">
      <w:pPr>
        <w:autoSpaceDE w:val="0"/>
        <w:autoSpaceDN w:val="0"/>
        <w:adjustRightInd w:val="0"/>
        <w:spacing w:after="0" w:line="240" w:lineRule="auto"/>
        <w:rPr>
          <w:rFonts w:ascii="Verdana-Italic" w:hAnsi="Verdana-Italic" w:cs="Verdana-Italic"/>
          <w:i/>
          <w:iCs/>
          <w:sz w:val="24"/>
          <w:szCs w:val="24"/>
        </w:rPr>
      </w:pPr>
    </w:p>
    <w:p w:rsidR="0053663B" w:rsidRPr="0053663B" w:rsidRDefault="0053663B" w:rsidP="0053663B">
      <w:pPr>
        <w:autoSpaceDE w:val="0"/>
        <w:autoSpaceDN w:val="0"/>
        <w:adjustRightInd w:val="0"/>
        <w:spacing w:after="0" w:line="240" w:lineRule="auto"/>
        <w:rPr>
          <w:rFonts w:ascii="Verdana-Italic" w:hAnsi="Verdana-Italic" w:cs="Verdana-Italic"/>
          <w:b/>
          <w:i/>
          <w:iCs/>
        </w:rPr>
      </w:pPr>
      <w:r w:rsidRPr="0053663B">
        <w:rPr>
          <w:rFonts w:ascii="Verdana-Italic" w:hAnsi="Verdana-Italic" w:cs="Verdana-Italic"/>
          <w:b/>
          <w:i/>
          <w:iCs/>
          <w:sz w:val="24"/>
          <w:szCs w:val="24"/>
        </w:rPr>
        <w:t xml:space="preserve">3. </w:t>
      </w:r>
      <w:r w:rsidRPr="0053663B">
        <w:rPr>
          <w:rFonts w:ascii="Verdana-Italic" w:hAnsi="Verdana-Italic" w:cs="Verdana-Italic"/>
          <w:b/>
          <w:i/>
          <w:iCs/>
        </w:rPr>
        <w:t>Byggeforskriftenes definisjon av boligrom</w:t>
      </w:r>
      <w:r>
        <w:rPr>
          <w:rFonts w:ascii="Verdana-Italic" w:hAnsi="Verdana-Italic" w:cs="Verdana-Italic"/>
          <w:b/>
          <w:i/>
          <w:iCs/>
        </w:rPr>
        <w:t>.</w:t>
      </w:r>
    </w:p>
    <w:p w:rsidR="0053663B" w:rsidRPr="00B9776B" w:rsidRDefault="0053663B" w:rsidP="0053663B">
      <w:pPr>
        <w:autoSpaceDE w:val="0"/>
        <w:autoSpaceDN w:val="0"/>
        <w:adjustRightInd w:val="0"/>
        <w:spacing w:after="0" w:line="240" w:lineRule="auto"/>
        <w:rPr>
          <w:rFonts w:ascii="Verdana-Italic" w:hAnsi="Verdana-Italic" w:cs="Verdana-Italic"/>
          <w:i/>
          <w:iCs/>
          <w:sz w:val="18"/>
          <w:szCs w:val="18"/>
        </w:rPr>
      </w:pPr>
      <w:r w:rsidRPr="00B9776B">
        <w:rPr>
          <w:rFonts w:ascii="Verdana-Italic" w:hAnsi="Verdana-Italic" w:cs="Verdana-Italic"/>
          <w:i/>
          <w:iCs/>
          <w:sz w:val="18"/>
          <w:szCs w:val="18"/>
        </w:rPr>
        <w:t>Boligrom er rom for varig opphold som til vanlig er oppvarmet til 18° C eller mer.</w:t>
      </w:r>
    </w:p>
    <w:p w:rsidR="0053663B" w:rsidRPr="00B9776B" w:rsidRDefault="0053663B" w:rsidP="0053663B">
      <w:pPr>
        <w:autoSpaceDE w:val="0"/>
        <w:autoSpaceDN w:val="0"/>
        <w:adjustRightInd w:val="0"/>
        <w:spacing w:after="0" w:line="240" w:lineRule="auto"/>
        <w:rPr>
          <w:rFonts w:ascii="Verdana-Italic" w:hAnsi="Verdana-Italic" w:cs="Verdana-Italic"/>
          <w:i/>
          <w:iCs/>
          <w:sz w:val="18"/>
          <w:szCs w:val="18"/>
        </w:rPr>
      </w:pPr>
      <w:r w:rsidRPr="00B9776B">
        <w:rPr>
          <w:rFonts w:ascii="Verdana-Italic" w:hAnsi="Verdana-Italic" w:cs="Verdana-Italic"/>
          <w:i/>
          <w:iCs/>
          <w:sz w:val="18"/>
          <w:szCs w:val="18"/>
        </w:rPr>
        <w:t>Bod og uinnredet kjeller er rom som ikke er beregnet til varig opphold, som normalt ikke har høyere temperatur enn 12° C.</w:t>
      </w:r>
    </w:p>
    <w:p w:rsidR="0053663B" w:rsidRPr="00B9776B" w:rsidRDefault="0053663B" w:rsidP="0053663B">
      <w:pPr>
        <w:autoSpaceDE w:val="0"/>
        <w:autoSpaceDN w:val="0"/>
        <w:adjustRightInd w:val="0"/>
        <w:spacing w:after="0" w:line="240" w:lineRule="auto"/>
        <w:rPr>
          <w:rFonts w:ascii="Verdana-Italic" w:hAnsi="Verdana-Italic" w:cs="Verdana-Italic"/>
          <w:i/>
          <w:iCs/>
          <w:sz w:val="18"/>
          <w:szCs w:val="18"/>
        </w:rPr>
      </w:pPr>
    </w:p>
    <w:p w:rsidR="0053663B" w:rsidRPr="0053663B" w:rsidRDefault="0053663B" w:rsidP="0053663B">
      <w:pPr>
        <w:autoSpaceDE w:val="0"/>
        <w:autoSpaceDN w:val="0"/>
        <w:adjustRightInd w:val="0"/>
        <w:spacing w:after="0" w:line="240" w:lineRule="auto"/>
        <w:rPr>
          <w:rFonts w:ascii="Verdana-Italic" w:hAnsi="Verdana-Italic" w:cs="Verdana-Italic"/>
          <w:b/>
          <w:i/>
          <w:iCs/>
        </w:rPr>
      </w:pPr>
      <w:r w:rsidRPr="0053663B">
        <w:rPr>
          <w:rFonts w:ascii="Verdana-Italic" w:hAnsi="Verdana-Italic" w:cs="Verdana-Italic"/>
          <w:b/>
          <w:i/>
          <w:iCs/>
          <w:sz w:val="24"/>
          <w:szCs w:val="24"/>
        </w:rPr>
        <w:t>4</w:t>
      </w:r>
      <w:r>
        <w:rPr>
          <w:rFonts w:ascii="Verdana-Italic" w:hAnsi="Verdana-Italic" w:cs="Verdana-Italic"/>
          <w:b/>
          <w:i/>
          <w:iCs/>
          <w:sz w:val="24"/>
          <w:szCs w:val="24"/>
        </w:rPr>
        <w:t>.</w:t>
      </w:r>
      <w:r w:rsidRPr="0053663B">
        <w:rPr>
          <w:rFonts w:ascii="Verdana-Italic" w:hAnsi="Verdana-Italic" w:cs="Verdana-Italic"/>
          <w:b/>
          <w:i/>
          <w:iCs/>
        </w:rPr>
        <w:t xml:space="preserve"> Tekniske anlegg</w:t>
      </w:r>
      <w:r>
        <w:rPr>
          <w:rFonts w:ascii="Verdana-Italic" w:hAnsi="Verdana-Italic" w:cs="Verdana-Italic"/>
          <w:b/>
          <w:i/>
          <w:iCs/>
        </w:rPr>
        <w:t>.</w:t>
      </w:r>
    </w:p>
    <w:p w:rsidR="0053663B" w:rsidRPr="00B9776B" w:rsidRDefault="0053663B" w:rsidP="0053663B">
      <w:pPr>
        <w:autoSpaceDE w:val="0"/>
        <w:autoSpaceDN w:val="0"/>
        <w:adjustRightInd w:val="0"/>
        <w:spacing w:after="0" w:line="240" w:lineRule="auto"/>
        <w:rPr>
          <w:rFonts w:ascii="Verdana-Italic" w:hAnsi="Verdana-Italic" w:cs="Verdana-Italic"/>
          <w:i/>
          <w:iCs/>
          <w:sz w:val="18"/>
          <w:szCs w:val="18"/>
        </w:rPr>
      </w:pPr>
      <w:r w:rsidRPr="00B9776B">
        <w:rPr>
          <w:rFonts w:ascii="Verdana-Italic" w:hAnsi="Verdana-Italic" w:cs="Verdana-Italic"/>
          <w:i/>
          <w:iCs/>
          <w:sz w:val="18"/>
          <w:szCs w:val="18"/>
        </w:rPr>
        <w:t>Fremføring av tekniske anlegg i boligen kan medføre at enkelte kanaler, rør etc. må</w:t>
      </w:r>
    </w:p>
    <w:p w:rsidR="0053663B" w:rsidRPr="00B9776B" w:rsidRDefault="0053663B" w:rsidP="0053663B">
      <w:pPr>
        <w:autoSpaceDE w:val="0"/>
        <w:autoSpaceDN w:val="0"/>
        <w:adjustRightInd w:val="0"/>
        <w:spacing w:after="0" w:line="240" w:lineRule="auto"/>
        <w:rPr>
          <w:rFonts w:ascii="Verdana-Italic" w:hAnsi="Verdana-Italic" w:cs="Verdana-Italic"/>
          <w:i/>
          <w:iCs/>
          <w:sz w:val="18"/>
          <w:szCs w:val="18"/>
        </w:rPr>
      </w:pPr>
      <w:proofErr w:type="gramStart"/>
      <w:r w:rsidRPr="00B9776B">
        <w:rPr>
          <w:rFonts w:ascii="Verdana-Italic" w:hAnsi="Verdana-Italic" w:cs="Verdana-Italic"/>
          <w:i/>
          <w:iCs/>
          <w:sz w:val="18"/>
          <w:szCs w:val="18"/>
        </w:rPr>
        <w:t>legges</w:t>
      </w:r>
      <w:proofErr w:type="gramEnd"/>
      <w:r w:rsidRPr="00B9776B">
        <w:rPr>
          <w:rFonts w:ascii="Verdana-Italic" w:hAnsi="Verdana-Italic" w:cs="Verdana-Italic"/>
          <w:i/>
          <w:iCs/>
          <w:sz w:val="18"/>
          <w:szCs w:val="18"/>
        </w:rPr>
        <w:t xml:space="preserve"> åpent. I boligrom blir disse synlig </w:t>
      </w:r>
      <w:proofErr w:type="spellStart"/>
      <w:r w:rsidRPr="00B9776B">
        <w:rPr>
          <w:rFonts w:ascii="Verdana-Italic" w:hAnsi="Verdana-Italic" w:cs="Verdana-Italic"/>
          <w:i/>
          <w:iCs/>
          <w:sz w:val="18"/>
          <w:szCs w:val="18"/>
        </w:rPr>
        <w:t>innkasset</w:t>
      </w:r>
      <w:proofErr w:type="spellEnd"/>
      <w:r w:rsidRPr="00B9776B">
        <w:rPr>
          <w:rFonts w:ascii="Verdana-Italic" w:hAnsi="Verdana-Italic" w:cs="Verdana-Italic"/>
          <w:i/>
          <w:iCs/>
          <w:sz w:val="18"/>
          <w:szCs w:val="18"/>
        </w:rPr>
        <w:t>. I enkelte rom, så som vaskerom,</w:t>
      </w:r>
    </w:p>
    <w:p w:rsidR="0053663B" w:rsidRPr="00B9776B" w:rsidRDefault="0053663B" w:rsidP="0053663B">
      <w:pPr>
        <w:autoSpaceDE w:val="0"/>
        <w:autoSpaceDN w:val="0"/>
        <w:adjustRightInd w:val="0"/>
        <w:spacing w:after="0" w:line="240" w:lineRule="auto"/>
        <w:rPr>
          <w:rFonts w:ascii="Verdana-Italic" w:hAnsi="Verdana-Italic" w:cs="Verdana-Italic"/>
          <w:i/>
          <w:iCs/>
          <w:sz w:val="18"/>
          <w:szCs w:val="18"/>
        </w:rPr>
      </w:pPr>
      <w:proofErr w:type="gramStart"/>
      <w:r w:rsidRPr="00B9776B">
        <w:rPr>
          <w:rFonts w:ascii="Verdana-Italic" w:hAnsi="Verdana-Italic" w:cs="Verdana-Italic"/>
          <w:i/>
          <w:iCs/>
          <w:sz w:val="18"/>
          <w:szCs w:val="18"/>
        </w:rPr>
        <w:t>gang</w:t>
      </w:r>
      <w:proofErr w:type="gramEnd"/>
      <w:r w:rsidRPr="00B9776B">
        <w:rPr>
          <w:rFonts w:ascii="Verdana-Italic" w:hAnsi="Verdana-Italic" w:cs="Verdana-Italic"/>
          <w:i/>
          <w:iCs/>
          <w:sz w:val="18"/>
          <w:szCs w:val="18"/>
        </w:rPr>
        <w:t>, bad, soverom og lignende, kan himling senkes til lavere høyde enn 2,4 m.</w:t>
      </w:r>
    </w:p>
    <w:p w:rsidR="0053663B" w:rsidRPr="00B9776B" w:rsidRDefault="0053663B" w:rsidP="0053663B">
      <w:pPr>
        <w:autoSpaceDE w:val="0"/>
        <w:autoSpaceDN w:val="0"/>
        <w:adjustRightInd w:val="0"/>
        <w:spacing w:after="0" w:line="240" w:lineRule="auto"/>
        <w:rPr>
          <w:rFonts w:ascii="Verdana-Italic" w:hAnsi="Verdana-Italic" w:cs="Verdana-Italic"/>
          <w:i/>
          <w:iCs/>
          <w:sz w:val="18"/>
          <w:szCs w:val="18"/>
        </w:rPr>
      </w:pPr>
      <w:r w:rsidRPr="00B9776B">
        <w:rPr>
          <w:rFonts w:ascii="Verdana-Italic" w:hAnsi="Verdana-Italic" w:cs="Verdana-Italic"/>
          <w:i/>
          <w:iCs/>
          <w:sz w:val="18"/>
          <w:szCs w:val="18"/>
        </w:rPr>
        <w:t>Ventilasjonsenhet samt fordelingsenhet for interne vannrør er i hovedsak plassert på</w:t>
      </w:r>
    </w:p>
    <w:p w:rsidR="0053663B" w:rsidRPr="00B9776B" w:rsidRDefault="0053663B" w:rsidP="0053663B">
      <w:pPr>
        <w:autoSpaceDE w:val="0"/>
        <w:autoSpaceDN w:val="0"/>
        <w:adjustRightInd w:val="0"/>
        <w:spacing w:after="0" w:line="240" w:lineRule="auto"/>
        <w:rPr>
          <w:rFonts w:ascii="Verdana-Italic" w:hAnsi="Verdana-Italic" w:cs="Verdana-Italic"/>
          <w:i/>
          <w:iCs/>
          <w:sz w:val="18"/>
          <w:szCs w:val="18"/>
        </w:rPr>
      </w:pPr>
      <w:proofErr w:type="gramStart"/>
      <w:r w:rsidRPr="00B9776B">
        <w:rPr>
          <w:rFonts w:ascii="Verdana-Italic" w:hAnsi="Verdana-Italic" w:cs="Verdana-Italic"/>
          <w:i/>
          <w:iCs/>
          <w:sz w:val="18"/>
          <w:szCs w:val="18"/>
        </w:rPr>
        <w:t>vegg</w:t>
      </w:r>
      <w:proofErr w:type="gramEnd"/>
      <w:r w:rsidRPr="00B9776B">
        <w:rPr>
          <w:rFonts w:ascii="Verdana-Italic" w:hAnsi="Verdana-Italic" w:cs="Verdana-Italic"/>
          <w:i/>
          <w:iCs/>
          <w:sz w:val="18"/>
          <w:szCs w:val="18"/>
        </w:rPr>
        <w:t xml:space="preserve"> i vaskerom. Anleggene kan også være plassert i andre rom avhengig av</w:t>
      </w:r>
    </w:p>
    <w:p w:rsidR="0053663B" w:rsidRPr="00B9776B" w:rsidRDefault="0053663B" w:rsidP="0053663B">
      <w:pPr>
        <w:autoSpaceDE w:val="0"/>
        <w:autoSpaceDN w:val="0"/>
        <w:adjustRightInd w:val="0"/>
        <w:spacing w:after="0" w:line="240" w:lineRule="auto"/>
        <w:rPr>
          <w:rFonts w:ascii="Verdana-Italic" w:hAnsi="Verdana-Italic" w:cs="Verdana-Italic"/>
          <w:i/>
          <w:iCs/>
          <w:sz w:val="18"/>
          <w:szCs w:val="18"/>
        </w:rPr>
      </w:pPr>
      <w:proofErr w:type="gramStart"/>
      <w:r w:rsidRPr="00B9776B">
        <w:rPr>
          <w:rFonts w:ascii="Verdana-Italic" w:hAnsi="Verdana-Italic" w:cs="Verdana-Italic"/>
          <w:i/>
          <w:iCs/>
          <w:sz w:val="18"/>
          <w:szCs w:val="18"/>
        </w:rPr>
        <w:t>planløsning</w:t>
      </w:r>
      <w:proofErr w:type="gramEnd"/>
      <w:r w:rsidRPr="00B9776B">
        <w:rPr>
          <w:rFonts w:ascii="Verdana-Italic" w:hAnsi="Verdana-Italic" w:cs="Verdana-Italic"/>
          <w:i/>
          <w:iCs/>
          <w:sz w:val="18"/>
          <w:szCs w:val="18"/>
        </w:rPr>
        <w:t>. I hybelleilighet kan ventilasjonsenheten være innfelt i himlingen.</w:t>
      </w:r>
    </w:p>
    <w:p w:rsidR="0053663B" w:rsidRPr="00B9776B" w:rsidRDefault="0053663B" w:rsidP="0053663B">
      <w:pPr>
        <w:autoSpaceDE w:val="0"/>
        <w:autoSpaceDN w:val="0"/>
        <w:adjustRightInd w:val="0"/>
        <w:spacing w:after="0" w:line="240" w:lineRule="auto"/>
        <w:rPr>
          <w:rFonts w:ascii="Verdana-Italic" w:hAnsi="Verdana-Italic" w:cs="Verdana-Italic"/>
          <w:i/>
          <w:iCs/>
          <w:sz w:val="18"/>
          <w:szCs w:val="18"/>
        </w:rPr>
      </w:pPr>
      <w:r w:rsidRPr="00B9776B">
        <w:rPr>
          <w:rFonts w:ascii="Verdana-Italic" w:hAnsi="Verdana-Italic" w:cs="Verdana-Italic"/>
          <w:i/>
          <w:iCs/>
          <w:sz w:val="18"/>
          <w:szCs w:val="18"/>
        </w:rPr>
        <w:t>Dersom sanitærutstyr plasseres mot yttervegg, vil rør for vanntilførsel leveres synlige.</w:t>
      </w:r>
    </w:p>
    <w:p w:rsidR="000409D9" w:rsidRDefault="000409D9" w:rsidP="0053663B">
      <w:pPr>
        <w:autoSpaceDE w:val="0"/>
        <w:autoSpaceDN w:val="0"/>
        <w:adjustRightInd w:val="0"/>
        <w:spacing w:after="0" w:line="240" w:lineRule="auto"/>
        <w:rPr>
          <w:rFonts w:ascii="Verdana-Italic" w:hAnsi="Verdana-Italic" w:cs="Verdana-Italic"/>
          <w:b/>
          <w:i/>
          <w:iCs/>
        </w:rPr>
      </w:pPr>
    </w:p>
    <w:p w:rsidR="000409D9" w:rsidRDefault="000409D9" w:rsidP="0053663B">
      <w:pPr>
        <w:autoSpaceDE w:val="0"/>
        <w:autoSpaceDN w:val="0"/>
        <w:adjustRightInd w:val="0"/>
        <w:spacing w:after="0" w:line="240" w:lineRule="auto"/>
        <w:rPr>
          <w:rFonts w:ascii="Verdana-Italic" w:hAnsi="Verdana-Italic" w:cs="Verdana-Italic"/>
          <w:b/>
          <w:i/>
          <w:iCs/>
        </w:rPr>
      </w:pPr>
    </w:p>
    <w:p w:rsidR="0053663B" w:rsidRPr="0053663B" w:rsidRDefault="0053663B" w:rsidP="0053663B">
      <w:pPr>
        <w:autoSpaceDE w:val="0"/>
        <w:autoSpaceDN w:val="0"/>
        <w:adjustRightInd w:val="0"/>
        <w:spacing w:after="0" w:line="240" w:lineRule="auto"/>
        <w:rPr>
          <w:rFonts w:ascii="Verdana-Italic" w:hAnsi="Verdana-Italic" w:cs="Verdana-Italic"/>
          <w:b/>
          <w:i/>
          <w:iCs/>
        </w:rPr>
      </w:pPr>
      <w:r w:rsidRPr="0053663B">
        <w:rPr>
          <w:rFonts w:ascii="Verdana-Italic" w:hAnsi="Verdana-Italic" w:cs="Verdana-Italic"/>
          <w:b/>
          <w:i/>
          <w:iCs/>
        </w:rPr>
        <w:t>5. Overtakelse/ ferdigattest/energiattest.</w:t>
      </w:r>
    </w:p>
    <w:p w:rsidR="0053663B" w:rsidRPr="00B9776B" w:rsidRDefault="0053663B" w:rsidP="0053663B">
      <w:pPr>
        <w:autoSpaceDE w:val="0"/>
        <w:autoSpaceDN w:val="0"/>
        <w:adjustRightInd w:val="0"/>
        <w:spacing w:after="0" w:line="240" w:lineRule="auto"/>
        <w:rPr>
          <w:rFonts w:ascii="Verdana-Italic" w:hAnsi="Verdana-Italic" w:cs="Verdana-Italic"/>
          <w:i/>
          <w:iCs/>
          <w:sz w:val="18"/>
          <w:szCs w:val="18"/>
        </w:rPr>
      </w:pPr>
      <w:r w:rsidRPr="00B9776B">
        <w:rPr>
          <w:rFonts w:ascii="Verdana-Italic" w:hAnsi="Verdana-Italic" w:cs="Verdana-Italic"/>
          <w:i/>
          <w:iCs/>
          <w:sz w:val="18"/>
          <w:szCs w:val="18"/>
        </w:rPr>
        <w:t>Ved overtakelse er alle parter i byggesaken ansvarlig for at alle fagområder er</w:t>
      </w:r>
    </w:p>
    <w:p w:rsidR="0053663B" w:rsidRPr="00B9776B" w:rsidRDefault="0053663B" w:rsidP="0053663B">
      <w:pPr>
        <w:autoSpaceDE w:val="0"/>
        <w:autoSpaceDN w:val="0"/>
        <w:adjustRightInd w:val="0"/>
        <w:spacing w:after="0" w:line="240" w:lineRule="auto"/>
        <w:rPr>
          <w:rFonts w:ascii="Verdana-Italic" w:hAnsi="Verdana-Italic" w:cs="Verdana-Italic"/>
          <w:i/>
          <w:iCs/>
          <w:sz w:val="18"/>
          <w:szCs w:val="18"/>
        </w:rPr>
      </w:pPr>
      <w:proofErr w:type="gramStart"/>
      <w:r w:rsidRPr="00B9776B">
        <w:rPr>
          <w:rFonts w:ascii="Verdana-Italic" w:hAnsi="Verdana-Italic" w:cs="Verdana-Italic"/>
          <w:i/>
          <w:iCs/>
          <w:sz w:val="18"/>
          <w:szCs w:val="18"/>
        </w:rPr>
        <w:t>ferdig</w:t>
      </w:r>
      <w:proofErr w:type="gramEnd"/>
      <w:r w:rsidRPr="00B9776B">
        <w:rPr>
          <w:rFonts w:ascii="Verdana-Italic" w:hAnsi="Verdana-Italic" w:cs="Verdana-Italic"/>
          <w:i/>
          <w:iCs/>
          <w:sz w:val="18"/>
          <w:szCs w:val="18"/>
        </w:rPr>
        <w:t xml:space="preserve"> og kvalifiserer for ferdigattest.</w:t>
      </w:r>
    </w:p>
    <w:p w:rsidR="0053663B" w:rsidRPr="00B9776B" w:rsidRDefault="0053663B" w:rsidP="0053663B">
      <w:pPr>
        <w:autoSpaceDE w:val="0"/>
        <w:autoSpaceDN w:val="0"/>
        <w:adjustRightInd w:val="0"/>
        <w:spacing w:after="0" w:line="240" w:lineRule="auto"/>
        <w:rPr>
          <w:rFonts w:ascii="Verdana-Italic" w:hAnsi="Verdana-Italic" w:cs="Verdana-Italic"/>
          <w:i/>
          <w:iCs/>
          <w:sz w:val="18"/>
          <w:szCs w:val="18"/>
        </w:rPr>
      </w:pPr>
      <w:r w:rsidRPr="00B9776B">
        <w:rPr>
          <w:rFonts w:ascii="Verdana-Italic" w:hAnsi="Verdana-Italic" w:cs="Verdana-Italic"/>
          <w:i/>
          <w:iCs/>
          <w:sz w:val="18"/>
          <w:szCs w:val="18"/>
        </w:rPr>
        <w:t>Dersom det skal leveres pipe og lukket ildsted for fast brensel, må dette være montert før ferdigattest utstedes.</w:t>
      </w:r>
    </w:p>
    <w:p w:rsidR="0053663B" w:rsidRPr="00B9776B" w:rsidRDefault="0053663B" w:rsidP="0053663B">
      <w:pPr>
        <w:autoSpaceDE w:val="0"/>
        <w:autoSpaceDN w:val="0"/>
        <w:adjustRightInd w:val="0"/>
        <w:spacing w:after="0" w:line="240" w:lineRule="auto"/>
        <w:rPr>
          <w:rFonts w:ascii="Verdana-Italic" w:hAnsi="Verdana-Italic" w:cs="Verdana-Italic"/>
          <w:i/>
          <w:iCs/>
          <w:sz w:val="18"/>
          <w:szCs w:val="18"/>
        </w:rPr>
      </w:pPr>
      <w:r w:rsidRPr="00B9776B">
        <w:rPr>
          <w:rFonts w:ascii="Verdana-Italic" w:hAnsi="Verdana-Italic" w:cs="Verdana-Italic"/>
          <w:i/>
          <w:iCs/>
          <w:sz w:val="18"/>
          <w:szCs w:val="18"/>
        </w:rPr>
        <w:t>Dersom huset overleveres med midlertidig brukstillatelse må mangler være utbedret og klar for ferdigattest innen avtalt frist i brukstillatelsen.</w:t>
      </w:r>
    </w:p>
    <w:p w:rsidR="0053663B" w:rsidRPr="00B9776B" w:rsidRDefault="0053663B" w:rsidP="0053663B">
      <w:pPr>
        <w:autoSpaceDE w:val="0"/>
        <w:autoSpaceDN w:val="0"/>
        <w:adjustRightInd w:val="0"/>
        <w:spacing w:after="0" w:line="240" w:lineRule="auto"/>
        <w:rPr>
          <w:rFonts w:ascii="Verdana-Italic" w:hAnsi="Verdana-Italic" w:cs="Verdana-Italic"/>
          <w:i/>
          <w:iCs/>
          <w:sz w:val="18"/>
          <w:szCs w:val="18"/>
        </w:rPr>
      </w:pPr>
      <w:r w:rsidRPr="00B9776B">
        <w:rPr>
          <w:rFonts w:ascii="Verdana-Italic" w:hAnsi="Verdana-Italic" w:cs="Verdana-Italic"/>
          <w:i/>
          <w:iCs/>
          <w:sz w:val="18"/>
          <w:szCs w:val="18"/>
        </w:rPr>
        <w:t>Ved overtakelse blir det utstedt en energiattest som angir energimerket for huset.</w:t>
      </w:r>
    </w:p>
    <w:p w:rsidR="0053663B" w:rsidRPr="00B9776B" w:rsidRDefault="0053663B" w:rsidP="0053663B">
      <w:pPr>
        <w:autoSpaceDE w:val="0"/>
        <w:autoSpaceDN w:val="0"/>
        <w:adjustRightInd w:val="0"/>
        <w:spacing w:after="0" w:line="240" w:lineRule="auto"/>
        <w:rPr>
          <w:rFonts w:ascii="Verdana-Italic" w:hAnsi="Verdana-Italic" w:cs="Verdana-Italic"/>
          <w:i/>
          <w:iCs/>
          <w:sz w:val="18"/>
          <w:szCs w:val="18"/>
        </w:rPr>
      </w:pPr>
      <w:r w:rsidRPr="00B9776B">
        <w:rPr>
          <w:rFonts w:ascii="Verdana-Italic" w:hAnsi="Verdana-Italic" w:cs="Verdana-Italic"/>
          <w:i/>
          <w:iCs/>
          <w:sz w:val="18"/>
          <w:szCs w:val="18"/>
        </w:rPr>
        <w:t>Denne karakteren bestemmes både av bygningstekniske tiltak og oppvarmingssystemet som velges i boligen.</w:t>
      </w:r>
    </w:p>
    <w:p w:rsidR="0053663B" w:rsidRPr="00B9776B" w:rsidRDefault="0053663B" w:rsidP="0053663B">
      <w:pPr>
        <w:autoSpaceDE w:val="0"/>
        <w:autoSpaceDN w:val="0"/>
        <w:adjustRightInd w:val="0"/>
        <w:spacing w:after="0" w:line="240" w:lineRule="auto"/>
        <w:rPr>
          <w:rFonts w:ascii="Verdana-Italic" w:hAnsi="Verdana-Italic" w:cs="Verdana-Italic"/>
          <w:i/>
          <w:iCs/>
          <w:sz w:val="18"/>
          <w:szCs w:val="18"/>
        </w:rPr>
      </w:pPr>
      <w:r w:rsidRPr="00B9776B">
        <w:rPr>
          <w:rFonts w:ascii="Verdana-Italic" w:hAnsi="Verdana-Italic" w:cs="Verdana-Italic"/>
          <w:i/>
          <w:iCs/>
          <w:sz w:val="18"/>
          <w:szCs w:val="18"/>
        </w:rPr>
        <w:t>Ved overtakelse vil det bli levert bruksanvisning for boligen.</w:t>
      </w:r>
    </w:p>
    <w:p w:rsidR="0053663B" w:rsidRPr="00B9776B" w:rsidRDefault="0053663B" w:rsidP="0053663B">
      <w:pPr>
        <w:autoSpaceDE w:val="0"/>
        <w:autoSpaceDN w:val="0"/>
        <w:adjustRightInd w:val="0"/>
        <w:spacing w:after="0" w:line="240" w:lineRule="auto"/>
        <w:rPr>
          <w:rFonts w:ascii="Verdana-Italic" w:hAnsi="Verdana-Italic" w:cs="Verdana-Italic"/>
          <w:i/>
          <w:iCs/>
          <w:sz w:val="18"/>
          <w:szCs w:val="18"/>
        </w:rPr>
      </w:pPr>
    </w:p>
    <w:p w:rsidR="0053663B" w:rsidRPr="0053663B" w:rsidRDefault="0053663B" w:rsidP="0053663B">
      <w:pPr>
        <w:autoSpaceDE w:val="0"/>
        <w:autoSpaceDN w:val="0"/>
        <w:adjustRightInd w:val="0"/>
        <w:spacing w:after="0" w:line="240" w:lineRule="auto"/>
        <w:rPr>
          <w:rFonts w:ascii="Verdana-Italic" w:hAnsi="Verdana-Italic" w:cs="Verdana-Italic"/>
          <w:b/>
          <w:i/>
          <w:iCs/>
          <w:sz w:val="26"/>
          <w:szCs w:val="26"/>
        </w:rPr>
      </w:pPr>
      <w:r w:rsidRPr="00725027">
        <w:rPr>
          <w:rFonts w:ascii="Verdana-Italic" w:hAnsi="Verdana-Italic" w:cs="Verdana-Italic"/>
          <w:b/>
          <w:i/>
          <w:iCs/>
        </w:rPr>
        <w:t>6. ANSVARSFORHOLD MOT MYNDIGHETENE</w:t>
      </w:r>
      <w:r w:rsidR="00725027">
        <w:rPr>
          <w:rFonts w:ascii="Verdana-Italic" w:hAnsi="Verdana-Italic" w:cs="Verdana-Italic"/>
          <w:b/>
          <w:i/>
          <w:iCs/>
        </w:rPr>
        <w:t>.</w:t>
      </w:r>
    </w:p>
    <w:p w:rsidR="0053663B" w:rsidRPr="00B9776B" w:rsidRDefault="0053663B" w:rsidP="0053663B">
      <w:pPr>
        <w:autoSpaceDE w:val="0"/>
        <w:autoSpaceDN w:val="0"/>
        <w:adjustRightInd w:val="0"/>
        <w:spacing w:after="0" w:line="240" w:lineRule="auto"/>
        <w:rPr>
          <w:rFonts w:ascii="Verdana-Italic" w:hAnsi="Verdana-Italic" w:cs="Verdana-Italic"/>
          <w:i/>
          <w:iCs/>
          <w:sz w:val="18"/>
          <w:szCs w:val="18"/>
        </w:rPr>
      </w:pPr>
      <w:r w:rsidRPr="00B9776B">
        <w:rPr>
          <w:rFonts w:ascii="Verdana-Italic" w:hAnsi="Verdana-Italic" w:cs="Verdana-Italic"/>
          <w:i/>
          <w:iCs/>
          <w:sz w:val="18"/>
          <w:szCs w:val="18"/>
        </w:rPr>
        <w:t>Leverandøren er på vegne av kjøper overfor de offentlige myndigheter</w:t>
      </w:r>
    </w:p>
    <w:p w:rsidR="0053663B" w:rsidRPr="00B9776B" w:rsidRDefault="0053663B" w:rsidP="0053663B">
      <w:pPr>
        <w:autoSpaceDE w:val="0"/>
        <w:autoSpaceDN w:val="0"/>
        <w:adjustRightInd w:val="0"/>
        <w:spacing w:after="0" w:line="240" w:lineRule="auto"/>
        <w:rPr>
          <w:rFonts w:ascii="Verdana-Italic" w:hAnsi="Verdana-Italic" w:cs="Verdana-Italic"/>
          <w:i/>
          <w:iCs/>
          <w:sz w:val="18"/>
          <w:szCs w:val="18"/>
        </w:rPr>
      </w:pPr>
      <w:proofErr w:type="gramStart"/>
      <w:r w:rsidRPr="00B9776B">
        <w:rPr>
          <w:rFonts w:ascii="Verdana-Italic" w:hAnsi="Verdana-Italic" w:cs="Verdana-Italic"/>
          <w:i/>
          <w:iCs/>
          <w:sz w:val="18"/>
          <w:szCs w:val="18"/>
        </w:rPr>
        <w:t>ansvarlig</w:t>
      </w:r>
      <w:proofErr w:type="gramEnd"/>
      <w:r w:rsidRPr="00B9776B">
        <w:rPr>
          <w:rFonts w:ascii="Verdana-Italic" w:hAnsi="Verdana-Italic" w:cs="Verdana-Italic"/>
          <w:i/>
          <w:iCs/>
          <w:sz w:val="18"/>
          <w:szCs w:val="18"/>
        </w:rPr>
        <w:t xml:space="preserve"> for følgende områder:</w:t>
      </w:r>
    </w:p>
    <w:p w:rsidR="0053663B" w:rsidRPr="00B9776B" w:rsidRDefault="0053663B" w:rsidP="0053663B">
      <w:pPr>
        <w:autoSpaceDE w:val="0"/>
        <w:autoSpaceDN w:val="0"/>
        <w:adjustRightInd w:val="0"/>
        <w:spacing w:after="0" w:line="240" w:lineRule="auto"/>
        <w:rPr>
          <w:rFonts w:ascii="Verdana-Italic" w:hAnsi="Verdana-Italic" w:cs="Verdana-Italic"/>
          <w:i/>
          <w:iCs/>
          <w:sz w:val="18"/>
          <w:szCs w:val="18"/>
        </w:rPr>
      </w:pPr>
      <w:r w:rsidRPr="00B9776B">
        <w:rPr>
          <w:rFonts w:ascii="Verdana-Italic" w:hAnsi="Verdana-Italic" w:cs="Verdana-Italic"/>
          <w:i/>
          <w:iCs/>
          <w:sz w:val="18"/>
          <w:szCs w:val="18"/>
        </w:rPr>
        <w:t>Ansvarlig søker hele prosjektet.</w:t>
      </w:r>
    </w:p>
    <w:p w:rsidR="0053663B" w:rsidRPr="00B9776B" w:rsidRDefault="0053663B" w:rsidP="0053663B">
      <w:pPr>
        <w:autoSpaceDE w:val="0"/>
        <w:autoSpaceDN w:val="0"/>
        <w:adjustRightInd w:val="0"/>
        <w:spacing w:after="0" w:line="240" w:lineRule="auto"/>
        <w:rPr>
          <w:rFonts w:ascii="Verdana-Italic" w:hAnsi="Verdana-Italic" w:cs="Verdana-Italic"/>
          <w:i/>
          <w:iCs/>
          <w:sz w:val="18"/>
          <w:szCs w:val="18"/>
        </w:rPr>
      </w:pPr>
      <w:r w:rsidRPr="00B9776B">
        <w:rPr>
          <w:rFonts w:ascii="Verdana-Italic" w:hAnsi="Verdana-Italic" w:cs="Verdana-Italic"/>
          <w:i/>
          <w:iCs/>
          <w:sz w:val="18"/>
          <w:szCs w:val="18"/>
        </w:rPr>
        <w:t>Ansvarlig prosjekterende for arbeider levert i henhold til kontrakt.</w:t>
      </w:r>
    </w:p>
    <w:p w:rsidR="0053663B" w:rsidRPr="00B9776B" w:rsidRDefault="0053663B" w:rsidP="0053663B">
      <w:pPr>
        <w:autoSpaceDE w:val="0"/>
        <w:autoSpaceDN w:val="0"/>
        <w:adjustRightInd w:val="0"/>
        <w:spacing w:after="0" w:line="240" w:lineRule="auto"/>
        <w:rPr>
          <w:rFonts w:ascii="Verdana-Italic" w:hAnsi="Verdana-Italic" w:cs="Verdana-Italic"/>
          <w:i/>
          <w:iCs/>
          <w:sz w:val="18"/>
          <w:szCs w:val="18"/>
        </w:rPr>
      </w:pPr>
      <w:r w:rsidRPr="00B9776B">
        <w:rPr>
          <w:rFonts w:ascii="Verdana-Italic" w:hAnsi="Verdana-Italic" w:cs="Verdana-Italic"/>
          <w:i/>
          <w:iCs/>
          <w:sz w:val="18"/>
          <w:szCs w:val="18"/>
        </w:rPr>
        <w:t>Ansvarlig utførende for arbeider levert i henhold til kontrakt</w:t>
      </w:r>
    </w:p>
    <w:p w:rsidR="0053663B" w:rsidRPr="00B9776B" w:rsidRDefault="0053663B" w:rsidP="0053663B">
      <w:pPr>
        <w:autoSpaceDE w:val="0"/>
        <w:autoSpaceDN w:val="0"/>
        <w:adjustRightInd w:val="0"/>
        <w:spacing w:after="0" w:line="240" w:lineRule="auto"/>
        <w:rPr>
          <w:rFonts w:ascii="Verdana-Italic" w:hAnsi="Verdana-Italic" w:cs="Verdana-Italic"/>
          <w:i/>
          <w:iCs/>
          <w:sz w:val="18"/>
          <w:szCs w:val="18"/>
        </w:rPr>
      </w:pPr>
      <w:r w:rsidRPr="00B9776B">
        <w:rPr>
          <w:rFonts w:ascii="Verdana-Italic" w:hAnsi="Verdana-Italic" w:cs="Verdana-Italic"/>
          <w:i/>
          <w:iCs/>
          <w:sz w:val="18"/>
          <w:szCs w:val="18"/>
        </w:rPr>
        <w:t>Utarbeidelse av avfallsplan for boliger over 300 m² BRA.</w:t>
      </w:r>
    </w:p>
    <w:p w:rsidR="0053663B" w:rsidRDefault="0053663B" w:rsidP="0053663B">
      <w:pPr>
        <w:autoSpaceDE w:val="0"/>
        <w:autoSpaceDN w:val="0"/>
        <w:adjustRightInd w:val="0"/>
        <w:spacing w:after="0" w:line="240" w:lineRule="auto"/>
        <w:rPr>
          <w:rFonts w:ascii="Verdana-Italic" w:hAnsi="Verdana-Italic" w:cs="Verdana-Italic"/>
          <w:i/>
          <w:iCs/>
        </w:rPr>
      </w:pPr>
    </w:p>
    <w:p w:rsidR="0053663B" w:rsidRPr="00725027" w:rsidRDefault="00725027" w:rsidP="0053663B">
      <w:pPr>
        <w:autoSpaceDE w:val="0"/>
        <w:autoSpaceDN w:val="0"/>
        <w:adjustRightInd w:val="0"/>
        <w:spacing w:after="0" w:line="240" w:lineRule="auto"/>
        <w:rPr>
          <w:rFonts w:ascii="Verdana-Italic" w:hAnsi="Verdana-Italic" w:cs="Verdana-Italic"/>
          <w:b/>
          <w:i/>
          <w:iCs/>
        </w:rPr>
      </w:pPr>
      <w:r w:rsidRPr="00725027">
        <w:rPr>
          <w:rFonts w:ascii="Verdana-Italic" w:hAnsi="Verdana-Italic" w:cs="Verdana-Italic"/>
          <w:b/>
          <w:i/>
          <w:iCs/>
        </w:rPr>
        <w:t>7. ØKONOMISK</w:t>
      </w:r>
      <w:r w:rsidR="0053663B" w:rsidRPr="00725027">
        <w:rPr>
          <w:rFonts w:ascii="Verdana-Italic" w:hAnsi="Verdana-Italic" w:cs="Verdana-Italic"/>
          <w:b/>
          <w:i/>
          <w:iCs/>
        </w:rPr>
        <w:t xml:space="preserve"> GARANTI</w:t>
      </w:r>
      <w:r w:rsidRPr="00725027">
        <w:rPr>
          <w:rFonts w:ascii="Verdana-Italic" w:hAnsi="Verdana-Italic" w:cs="Verdana-Italic"/>
          <w:b/>
          <w:i/>
          <w:iCs/>
        </w:rPr>
        <w:t>.</w:t>
      </w:r>
    </w:p>
    <w:p w:rsidR="0053663B" w:rsidRPr="00B9776B" w:rsidRDefault="0053663B" w:rsidP="0053663B">
      <w:pPr>
        <w:autoSpaceDE w:val="0"/>
        <w:autoSpaceDN w:val="0"/>
        <w:adjustRightInd w:val="0"/>
        <w:spacing w:after="0" w:line="240" w:lineRule="auto"/>
        <w:rPr>
          <w:rFonts w:ascii="Verdana-Italic" w:hAnsi="Verdana-Italic" w:cs="Verdana-Italic"/>
          <w:i/>
          <w:iCs/>
          <w:sz w:val="18"/>
          <w:szCs w:val="18"/>
        </w:rPr>
      </w:pPr>
      <w:r w:rsidRPr="00B9776B">
        <w:rPr>
          <w:rFonts w:ascii="Verdana-Italic" w:hAnsi="Verdana-Italic" w:cs="Verdana-Italic"/>
          <w:i/>
          <w:iCs/>
          <w:sz w:val="18"/>
          <w:szCs w:val="18"/>
        </w:rPr>
        <w:t>Leverandøren stiller følgende sikkerhet for oppfyllelsen av sine forpliktelser etter</w:t>
      </w:r>
    </w:p>
    <w:p w:rsidR="0053663B" w:rsidRPr="00B9776B" w:rsidRDefault="0053663B" w:rsidP="0053663B">
      <w:pPr>
        <w:autoSpaceDE w:val="0"/>
        <w:autoSpaceDN w:val="0"/>
        <w:adjustRightInd w:val="0"/>
        <w:spacing w:after="0" w:line="240" w:lineRule="auto"/>
        <w:rPr>
          <w:rFonts w:ascii="Verdana-Italic" w:hAnsi="Verdana-Italic" w:cs="Verdana-Italic"/>
          <w:i/>
          <w:iCs/>
          <w:sz w:val="18"/>
          <w:szCs w:val="18"/>
        </w:rPr>
      </w:pPr>
      <w:proofErr w:type="gramStart"/>
      <w:r w:rsidRPr="00B9776B">
        <w:rPr>
          <w:rFonts w:ascii="Verdana-Italic" w:hAnsi="Verdana-Italic" w:cs="Verdana-Italic"/>
          <w:i/>
          <w:iCs/>
          <w:sz w:val="18"/>
          <w:szCs w:val="18"/>
        </w:rPr>
        <w:t>kontrakten</w:t>
      </w:r>
      <w:proofErr w:type="gramEnd"/>
      <w:r w:rsidRPr="00B9776B">
        <w:rPr>
          <w:rFonts w:ascii="Verdana-Italic" w:hAnsi="Verdana-Italic" w:cs="Verdana-Italic"/>
          <w:i/>
          <w:iCs/>
          <w:sz w:val="18"/>
          <w:szCs w:val="18"/>
        </w:rPr>
        <w:t>:</w:t>
      </w:r>
    </w:p>
    <w:p w:rsidR="0053663B" w:rsidRPr="00B9776B" w:rsidRDefault="0053663B" w:rsidP="0053663B">
      <w:pPr>
        <w:autoSpaceDE w:val="0"/>
        <w:autoSpaceDN w:val="0"/>
        <w:adjustRightInd w:val="0"/>
        <w:spacing w:after="0" w:line="240" w:lineRule="auto"/>
        <w:rPr>
          <w:rFonts w:ascii="Verdana-Italic" w:hAnsi="Verdana-Italic" w:cs="Verdana-Italic"/>
          <w:i/>
          <w:iCs/>
          <w:sz w:val="18"/>
          <w:szCs w:val="18"/>
        </w:rPr>
      </w:pPr>
      <w:r w:rsidRPr="00B9776B">
        <w:rPr>
          <w:rFonts w:ascii="Verdana-Italic" w:hAnsi="Verdana-Italic" w:cs="Verdana-Italic"/>
          <w:i/>
          <w:iCs/>
          <w:sz w:val="18"/>
          <w:szCs w:val="18"/>
        </w:rPr>
        <w:t>NS 3427: 3% i byggetiden 5% i 5 år etter overtakelse</w:t>
      </w:r>
      <w:r w:rsidR="00725027" w:rsidRPr="00B9776B">
        <w:rPr>
          <w:rFonts w:ascii="Verdana-Italic" w:hAnsi="Verdana-Italic" w:cs="Verdana-Italic"/>
          <w:i/>
          <w:iCs/>
          <w:sz w:val="18"/>
          <w:szCs w:val="18"/>
        </w:rPr>
        <w:t>.</w:t>
      </w:r>
    </w:p>
    <w:p w:rsidR="00725027" w:rsidRPr="00B9776B" w:rsidRDefault="00725027" w:rsidP="0053663B">
      <w:pPr>
        <w:autoSpaceDE w:val="0"/>
        <w:autoSpaceDN w:val="0"/>
        <w:adjustRightInd w:val="0"/>
        <w:spacing w:after="0" w:line="240" w:lineRule="auto"/>
        <w:rPr>
          <w:rFonts w:ascii="Verdana-Italic" w:hAnsi="Verdana-Italic" w:cs="Verdana-Italic"/>
          <w:i/>
          <w:iCs/>
          <w:sz w:val="18"/>
          <w:szCs w:val="18"/>
        </w:rPr>
      </w:pPr>
      <w:r w:rsidRPr="00B9776B">
        <w:rPr>
          <w:rFonts w:ascii="Verdana-Italic" w:hAnsi="Verdana-Italic" w:cs="Verdana-Italic"/>
          <w:i/>
          <w:iCs/>
          <w:sz w:val="18"/>
          <w:szCs w:val="18"/>
        </w:rPr>
        <w:t>Ved salg etter ferdigattest foreligger stilles ingen økonomisk garanti.</w:t>
      </w:r>
    </w:p>
    <w:p w:rsidR="00725027" w:rsidRDefault="00725027" w:rsidP="0053663B">
      <w:pPr>
        <w:autoSpaceDE w:val="0"/>
        <w:autoSpaceDN w:val="0"/>
        <w:adjustRightInd w:val="0"/>
        <w:spacing w:after="0" w:line="240" w:lineRule="auto"/>
        <w:rPr>
          <w:rFonts w:ascii="Verdana-Italic" w:hAnsi="Verdana-Italic" w:cs="Verdana-Italic"/>
          <w:i/>
          <w:iCs/>
          <w:sz w:val="23"/>
          <w:szCs w:val="23"/>
        </w:rPr>
      </w:pPr>
    </w:p>
    <w:p w:rsidR="00725027" w:rsidRDefault="00725027" w:rsidP="0053663B">
      <w:pPr>
        <w:autoSpaceDE w:val="0"/>
        <w:autoSpaceDN w:val="0"/>
        <w:adjustRightInd w:val="0"/>
        <w:spacing w:after="0" w:line="240" w:lineRule="auto"/>
        <w:rPr>
          <w:rFonts w:ascii="Verdana-Italic" w:hAnsi="Verdana-Italic" w:cs="Verdana-Italic"/>
          <w:i/>
          <w:iCs/>
          <w:sz w:val="23"/>
          <w:szCs w:val="23"/>
        </w:rPr>
      </w:pPr>
      <w:r w:rsidRPr="00B9776B">
        <w:rPr>
          <w:rFonts w:ascii="Verdana-Italic" w:hAnsi="Verdana-Italic" w:cs="Verdana-Italic"/>
          <w:b/>
          <w:i/>
          <w:iCs/>
        </w:rPr>
        <w:t>8. REKLAMASJONSRETT</w:t>
      </w:r>
      <w:r>
        <w:rPr>
          <w:rFonts w:ascii="Verdana-Italic" w:hAnsi="Verdana-Italic" w:cs="Verdana-Italic"/>
          <w:i/>
          <w:iCs/>
          <w:sz w:val="23"/>
          <w:szCs w:val="23"/>
        </w:rPr>
        <w:t>.</w:t>
      </w:r>
    </w:p>
    <w:p w:rsidR="00725027" w:rsidRPr="00B9776B" w:rsidRDefault="00725027" w:rsidP="0053663B">
      <w:pPr>
        <w:autoSpaceDE w:val="0"/>
        <w:autoSpaceDN w:val="0"/>
        <w:adjustRightInd w:val="0"/>
        <w:spacing w:after="0" w:line="240" w:lineRule="auto"/>
        <w:rPr>
          <w:rFonts w:ascii="Verdana-Italic" w:hAnsi="Verdana-Italic" w:cs="Verdana-Italic"/>
          <w:i/>
          <w:iCs/>
          <w:sz w:val="18"/>
          <w:szCs w:val="18"/>
        </w:rPr>
      </w:pPr>
      <w:r w:rsidRPr="00B9776B">
        <w:rPr>
          <w:rFonts w:ascii="Verdana-Italic" w:hAnsi="Verdana-Italic" w:cs="Verdana-Italic"/>
          <w:i/>
          <w:iCs/>
          <w:sz w:val="18"/>
          <w:szCs w:val="18"/>
        </w:rPr>
        <w:t xml:space="preserve">Reklamasjonsrett </w:t>
      </w:r>
      <w:proofErr w:type="spellStart"/>
      <w:r w:rsidRPr="00B9776B">
        <w:rPr>
          <w:rFonts w:ascii="Verdana-Italic" w:hAnsi="Verdana-Italic" w:cs="Verdana-Italic"/>
          <w:i/>
          <w:iCs/>
          <w:sz w:val="18"/>
          <w:szCs w:val="18"/>
        </w:rPr>
        <w:t>ihht</w:t>
      </w:r>
      <w:proofErr w:type="spellEnd"/>
      <w:r w:rsidRPr="00B9776B">
        <w:rPr>
          <w:rFonts w:ascii="Verdana-Italic" w:hAnsi="Verdana-Italic" w:cs="Verdana-Italic"/>
          <w:i/>
          <w:iCs/>
          <w:sz w:val="18"/>
          <w:szCs w:val="18"/>
        </w:rPr>
        <w:t xml:space="preserve">. </w:t>
      </w:r>
      <w:proofErr w:type="gramStart"/>
      <w:r w:rsidRPr="00B9776B">
        <w:rPr>
          <w:rFonts w:ascii="Verdana-Italic" w:hAnsi="Verdana-Italic" w:cs="Verdana-Italic"/>
          <w:i/>
          <w:iCs/>
          <w:sz w:val="18"/>
          <w:szCs w:val="18"/>
        </w:rPr>
        <w:t>bustadoppføringslova</w:t>
      </w:r>
      <w:proofErr w:type="gramEnd"/>
      <w:r w:rsidR="00B9776B" w:rsidRPr="00B9776B">
        <w:rPr>
          <w:rFonts w:ascii="Verdana-Italic" w:hAnsi="Verdana-Italic" w:cs="Verdana-Italic"/>
          <w:i/>
          <w:iCs/>
          <w:sz w:val="18"/>
          <w:szCs w:val="18"/>
        </w:rPr>
        <w:t xml:space="preserve"> §30</w:t>
      </w:r>
      <w:r w:rsidRPr="00B9776B">
        <w:rPr>
          <w:rFonts w:ascii="Verdana-Italic" w:hAnsi="Verdana-Italic" w:cs="Verdana-Italic"/>
          <w:i/>
          <w:iCs/>
          <w:sz w:val="18"/>
          <w:szCs w:val="18"/>
        </w:rPr>
        <w:t xml:space="preserve"> ved salg før ferdigattest og avhendingslova </w:t>
      </w:r>
      <w:r w:rsidR="00B9776B" w:rsidRPr="00B9776B">
        <w:rPr>
          <w:rFonts w:ascii="Verdana-Italic" w:hAnsi="Verdana-Italic" w:cs="Verdana-Italic"/>
          <w:i/>
          <w:iCs/>
          <w:sz w:val="18"/>
          <w:szCs w:val="18"/>
        </w:rPr>
        <w:t xml:space="preserve">§4-19 ved salg </w:t>
      </w:r>
      <w:r w:rsidRPr="00B9776B">
        <w:rPr>
          <w:rFonts w:ascii="Verdana-Italic" w:hAnsi="Verdana-Italic" w:cs="Verdana-Italic"/>
          <w:i/>
          <w:iCs/>
          <w:sz w:val="18"/>
          <w:szCs w:val="18"/>
        </w:rPr>
        <w:t>etter ferdigattest foreligger.</w:t>
      </w:r>
    </w:p>
    <w:sectPr w:rsidR="00725027" w:rsidRPr="00B977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9FB"/>
    <w:rsid w:val="000409D9"/>
    <w:rsid w:val="000516EC"/>
    <w:rsid w:val="0009477E"/>
    <w:rsid w:val="00096CD5"/>
    <w:rsid w:val="001149A2"/>
    <w:rsid w:val="0016538D"/>
    <w:rsid w:val="0019098D"/>
    <w:rsid w:val="002E05C4"/>
    <w:rsid w:val="003104BE"/>
    <w:rsid w:val="0031294A"/>
    <w:rsid w:val="003262CE"/>
    <w:rsid w:val="00357323"/>
    <w:rsid w:val="003E1673"/>
    <w:rsid w:val="0042315D"/>
    <w:rsid w:val="00462E8B"/>
    <w:rsid w:val="00487CA4"/>
    <w:rsid w:val="004A6E67"/>
    <w:rsid w:val="004C084F"/>
    <w:rsid w:val="004C17FF"/>
    <w:rsid w:val="004C5BC6"/>
    <w:rsid w:val="004D4D75"/>
    <w:rsid w:val="00505EC3"/>
    <w:rsid w:val="0053663B"/>
    <w:rsid w:val="00596B2F"/>
    <w:rsid w:val="005A01E6"/>
    <w:rsid w:val="00615CE0"/>
    <w:rsid w:val="006340EB"/>
    <w:rsid w:val="006351C1"/>
    <w:rsid w:val="0065314A"/>
    <w:rsid w:val="00662DF7"/>
    <w:rsid w:val="006777B7"/>
    <w:rsid w:val="00686A56"/>
    <w:rsid w:val="006B146D"/>
    <w:rsid w:val="007011A0"/>
    <w:rsid w:val="00712C61"/>
    <w:rsid w:val="00725027"/>
    <w:rsid w:val="007518C8"/>
    <w:rsid w:val="007A28A8"/>
    <w:rsid w:val="007B1F4C"/>
    <w:rsid w:val="007B32AA"/>
    <w:rsid w:val="007C34A5"/>
    <w:rsid w:val="007D30A9"/>
    <w:rsid w:val="00813A2C"/>
    <w:rsid w:val="0082204B"/>
    <w:rsid w:val="00856A87"/>
    <w:rsid w:val="008C2B16"/>
    <w:rsid w:val="008F2B6C"/>
    <w:rsid w:val="00905711"/>
    <w:rsid w:val="009479FB"/>
    <w:rsid w:val="00975D66"/>
    <w:rsid w:val="009D587F"/>
    <w:rsid w:val="00A349DC"/>
    <w:rsid w:val="00A44068"/>
    <w:rsid w:val="00A65EAF"/>
    <w:rsid w:val="00A82486"/>
    <w:rsid w:val="00AD3228"/>
    <w:rsid w:val="00B16C7B"/>
    <w:rsid w:val="00B40D10"/>
    <w:rsid w:val="00B54E77"/>
    <w:rsid w:val="00B84AD8"/>
    <w:rsid w:val="00B9776B"/>
    <w:rsid w:val="00BE4C8D"/>
    <w:rsid w:val="00C47360"/>
    <w:rsid w:val="00C77C01"/>
    <w:rsid w:val="00CA50E4"/>
    <w:rsid w:val="00CA5478"/>
    <w:rsid w:val="00CD1B39"/>
    <w:rsid w:val="00CE45EE"/>
    <w:rsid w:val="00D26DB5"/>
    <w:rsid w:val="00D672C0"/>
    <w:rsid w:val="00DA21D0"/>
    <w:rsid w:val="00DB7F77"/>
    <w:rsid w:val="00DD69DD"/>
    <w:rsid w:val="00E317A8"/>
    <w:rsid w:val="00E4076D"/>
    <w:rsid w:val="00E66412"/>
    <w:rsid w:val="00E744CE"/>
    <w:rsid w:val="00EC1051"/>
    <w:rsid w:val="00F949A3"/>
    <w:rsid w:val="00FB7834"/>
    <w:rsid w:val="00FD7DA4"/>
    <w:rsid w:val="00FF15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63BEA5-395A-47EA-B4F1-49DA18C4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340E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340EB"/>
    <w:rPr>
      <w:rFonts w:ascii="Segoe UI" w:hAnsi="Segoe UI" w:cs="Segoe UI"/>
      <w:sz w:val="18"/>
      <w:szCs w:val="18"/>
    </w:rPr>
  </w:style>
  <w:style w:type="paragraph" w:styleId="Brdtekst">
    <w:name w:val="Body Text"/>
    <w:basedOn w:val="Normal"/>
    <w:link w:val="BrdtekstTegn"/>
    <w:uiPriority w:val="1"/>
    <w:semiHidden/>
    <w:unhideWhenUsed/>
    <w:rsid w:val="00A65EAF"/>
    <w:pPr>
      <w:spacing w:after="200" w:line="240" w:lineRule="auto"/>
    </w:pPr>
    <w:rPr>
      <w:rFonts w:ascii="Times New Roman" w:hAnsi="Times New Roman" w:cs="Times New Roman"/>
      <w:color w:val="333333"/>
      <w:sz w:val="24"/>
      <w:szCs w:val="24"/>
      <w:lang w:eastAsia="nb-NO"/>
    </w:rPr>
  </w:style>
  <w:style w:type="character" w:customStyle="1" w:styleId="BrdtekstTegn">
    <w:name w:val="Brødtekst Tegn"/>
    <w:basedOn w:val="Standardskriftforavsnitt"/>
    <w:link w:val="Brdtekst"/>
    <w:uiPriority w:val="1"/>
    <w:semiHidden/>
    <w:rsid w:val="00A65EAF"/>
    <w:rPr>
      <w:rFonts w:ascii="Times New Roman" w:hAnsi="Times New Roman" w:cs="Times New Roman"/>
      <w:color w:val="333333"/>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402486">
      <w:bodyDiv w:val="1"/>
      <w:marLeft w:val="0"/>
      <w:marRight w:val="0"/>
      <w:marTop w:val="0"/>
      <w:marBottom w:val="0"/>
      <w:divBdr>
        <w:top w:val="none" w:sz="0" w:space="0" w:color="auto"/>
        <w:left w:val="none" w:sz="0" w:space="0" w:color="auto"/>
        <w:bottom w:val="none" w:sz="0" w:space="0" w:color="auto"/>
        <w:right w:val="none" w:sz="0" w:space="0" w:color="auto"/>
      </w:divBdr>
    </w:div>
    <w:div w:id="964040502">
      <w:bodyDiv w:val="1"/>
      <w:marLeft w:val="0"/>
      <w:marRight w:val="0"/>
      <w:marTop w:val="0"/>
      <w:marBottom w:val="0"/>
      <w:divBdr>
        <w:top w:val="none" w:sz="0" w:space="0" w:color="auto"/>
        <w:left w:val="none" w:sz="0" w:space="0" w:color="auto"/>
        <w:bottom w:val="none" w:sz="0" w:space="0" w:color="auto"/>
        <w:right w:val="none" w:sz="0" w:space="0" w:color="auto"/>
      </w:divBdr>
    </w:div>
    <w:div w:id="101241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1308</Words>
  <Characters>6935</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Udnes As</dc:creator>
  <cp:keywords/>
  <dc:description/>
  <cp:lastModifiedBy>Hans Fredrik Bjørndalen</cp:lastModifiedBy>
  <cp:revision>10</cp:revision>
  <cp:lastPrinted>2014-04-22T06:08:00Z</cp:lastPrinted>
  <dcterms:created xsi:type="dcterms:W3CDTF">2018-12-21T11:20:00Z</dcterms:created>
  <dcterms:modified xsi:type="dcterms:W3CDTF">2019-02-26T08:35:00Z</dcterms:modified>
</cp:coreProperties>
</file>